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77A" w:rsidRPr="00EF0625" w:rsidRDefault="00A0677A" w:rsidP="00A0677A">
      <w:pPr>
        <w:shd w:val="clear" w:color="auto" w:fill="FFFFFF"/>
        <w:spacing w:after="0" w:line="240" w:lineRule="auto"/>
        <w:rPr>
          <w:rFonts w:eastAsia="Times New Roman" w:cstheme="minorHAnsi"/>
          <w:b/>
          <w:color w:val="333333"/>
          <w:sz w:val="28"/>
          <w:szCs w:val="24"/>
          <w:lang w:eastAsia="nl-NL"/>
        </w:rPr>
      </w:pPr>
      <w:bookmarkStart w:id="0" w:name="_GoBack"/>
      <w:r w:rsidRPr="001A416F">
        <w:rPr>
          <w:rFonts w:eastAsia="Times New Roman" w:cstheme="minorHAnsi"/>
          <w:b/>
          <w:color w:val="333333"/>
          <w:sz w:val="28"/>
          <w:szCs w:val="24"/>
          <w:u w:val="single"/>
          <w:lang w:eastAsia="nl-NL"/>
        </w:rPr>
        <w:t>Opinieartikel 8:</w:t>
      </w:r>
      <w:r w:rsidRPr="001A416F">
        <w:rPr>
          <w:rFonts w:eastAsia="Times New Roman" w:cstheme="minorHAnsi"/>
          <w:b/>
          <w:color w:val="333333"/>
          <w:sz w:val="28"/>
          <w:szCs w:val="24"/>
          <w:lang w:eastAsia="nl-NL"/>
        </w:rPr>
        <w:t xml:space="preserve"> </w:t>
      </w:r>
      <w:r w:rsidRPr="00EF0625">
        <w:rPr>
          <w:rFonts w:eastAsia="Times New Roman" w:cstheme="minorHAnsi"/>
          <w:b/>
          <w:color w:val="333333"/>
          <w:sz w:val="28"/>
          <w:szCs w:val="24"/>
          <w:lang w:eastAsia="nl-NL"/>
        </w:rPr>
        <w:t>Nico Broekema</w:t>
      </w:r>
    </w:p>
    <w:p w:rsidR="00A0677A" w:rsidRPr="00EF0625" w:rsidRDefault="00A0677A" w:rsidP="00A0677A">
      <w:pPr>
        <w:shd w:val="clear" w:color="auto" w:fill="FFFFFF"/>
        <w:spacing w:before="100" w:beforeAutospacing="1" w:after="100" w:afterAutospacing="1" w:line="240" w:lineRule="auto"/>
        <w:rPr>
          <w:rFonts w:eastAsia="Times New Roman" w:cstheme="minorHAnsi"/>
          <w:b/>
          <w:color w:val="333333"/>
          <w:szCs w:val="28"/>
          <w:lang w:eastAsia="nl-NL"/>
        </w:rPr>
      </w:pPr>
      <w:r w:rsidRPr="00B91C5E">
        <w:rPr>
          <w:rFonts w:eastAsia="Times New Roman" w:cstheme="minorHAnsi"/>
          <w:b/>
          <w:color w:val="333333"/>
          <w:sz w:val="28"/>
          <w:szCs w:val="28"/>
          <w:lang w:eastAsia="nl-NL"/>
        </w:rPr>
        <w:t>De FNV moet niet verkrampen maar persp</w:t>
      </w:r>
      <w:r>
        <w:rPr>
          <w:rFonts w:eastAsia="Times New Roman" w:cstheme="minorHAnsi"/>
          <w:b/>
          <w:color w:val="333333"/>
          <w:sz w:val="28"/>
          <w:szCs w:val="28"/>
          <w:lang w:eastAsia="nl-NL"/>
        </w:rPr>
        <w:t>ectief bieden</w:t>
      </w:r>
      <w:r>
        <w:rPr>
          <w:rFonts w:eastAsia="Times New Roman" w:cstheme="minorHAnsi"/>
          <w:b/>
          <w:color w:val="333333"/>
          <w:sz w:val="28"/>
          <w:szCs w:val="28"/>
          <w:lang w:eastAsia="nl-NL"/>
        </w:rPr>
        <w:br/>
      </w:r>
      <w:bookmarkEnd w:id="0"/>
      <w:r w:rsidRPr="00B91C5E">
        <w:rPr>
          <w:rFonts w:eastAsia="Times New Roman" w:cstheme="minorHAnsi"/>
          <w:b/>
          <w:color w:val="333333"/>
          <w:szCs w:val="28"/>
          <w:lang w:eastAsia="nl-NL"/>
        </w:rPr>
        <w:t>(drie stellingen over h</w:t>
      </w:r>
      <w:r w:rsidRPr="00EF0625">
        <w:rPr>
          <w:rFonts w:eastAsia="Times New Roman" w:cstheme="minorHAnsi"/>
          <w:b/>
          <w:color w:val="333333"/>
          <w:szCs w:val="28"/>
          <w:lang w:eastAsia="nl-NL"/>
        </w:rPr>
        <w:t xml:space="preserve">oe de vakbeweging  </w:t>
      </w:r>
      <w:r w:rsidRPr="00B91C5E">
        <w:rPr>
          <w:rFonts w:eastAsia="Times New Roman" w:cstheme="minorHAnsi"/>
          <w:b/>
          <w:color w:val="333333"/>
          <w:szCs w:val="28"/>
          <w:lang w:eastAsia="nl-NL"/>
        </w:rPr>
        <w:t>moet omgaan met de veranderende politieke omgeving)</w:t>
      </w:r>
    </w:p>
    <w:p w:rsidR="00A0677A" w:rsidRPr="00EF0625" w:rsidRDefault="00A0677A" w:rsidP="00A0677A">
      <w:pPr>
        <w:shd w:val="clear" w:color="auto" w:fill="FFFFFF"/>
        <w:spacing w:after="0" w:line="240" w:lineRule="auto"/>
        <w:rPr>
          <w:rFonts w:eastAsia="Times New Roman" w:cstheme="minorHAnsi"/>
          <w:color w:val="333333"/>
          <w:sz w:val="24"/>
          <w:szCs w:val="24"/>
          <w:lang w:eastAsia="nl-NL"/>
        </w:rPr>
      </w:pPr>
      <w:r w:rsidRPr="00EF0625">
        <w:rPr>
          <w:rFonts w:eastAsia="Times New Roman" w:cstheme="minorHAnsi"/>
          <w:color w:val="333333"/>
          <w:sz w:val="24"/>
          <w:szCs w:val="24"/>
          <w:lang w:eastAsia="nl-NL"/>
        </w:rPr>
        <w:t xml:space="preserve">Onze FNV collega's Berghuis en </w:t>
      </w:r>
      <w:proofErr w:type="spellStart"/>
      <w:r w:rsidRPr="00EF0625">
        <w:rPr>
          <w:rFonts w:eastAsia="Times New Roman" w:cstheme="minorHAnsi"/>
          <w:color w:val="333333"/>
          <w:sz w:val="24"/>
          <w:szCs w:val="24"/>
          <w:lang w:eastAsia="nl-NL"/>
        </w:rPr>
        <w:t>Ugural</w:t>
      </w:r>
      <w:proofErr w:type="spellEnd"/>
      <w:r w:rsidRPr="00EF0625">
        <w:rPr>
          <w:rFonts w:eastAsia="Times New Roman" w:cstheme="minorHAnsi"/>
          <w:color w:val="333333"/>
          <w:sz w:val="24"/>
          <w:szCs w:val="24"/>
          <w:lang w:eastAsia="nl-NL"/>
        </w:rPr>
        <w:t xml:space="preserve"> hebben op 20/4/2019 een oproep in Trouw geplaatst tegen wat zij noemen '</w:t>
      </w:r>
      <w:proofErr w:type="spellStart"/>
      <w:r w:rsidRPr="00EF0625">
        <w:rPr>
          <w:rFonts w:eastAsia="Times New Roman" w:cstheme="minorHAnsi"/>
          <w:color w:val="333333"/>
          <w:sz w:val="24"/>
          <w:szCs w:val="24"/>
          <w:lang w:eastAsia="nl-NL"/>
        </w:rPr>
        <w:t>extreem-rechtse</w:t>
      </w:r>
      <w:proofErr w:type="spellEnd"/>
      <w:r w:rsidRPr="00EF0625">
        <w:rPr>
          <w:rFonts w:eastAsia="Times New Roman" w:cstheme="minorHAnsi"/>
          <w:color w:val="333333"/>
          <w:sz w:val="24"/>
          <w:szCs w:val="24"/>
          <w:lang w:eastAsia="nl-NL"/>
        </w:rPr>
        <w:t xml:space="preserve"> partijen'. Zij nemen daarbij de aanhang en stemmers op het Forum voor Democratie (</w:t>
      </w:r>
      <w:proofErr w:type="spellStart"/>
      <w:r w:rsidRPr="00EF0625">
        <w:rPr>
          <w:rFonts w:eastAsia="Times New Roman" w:cstheme="minorHAnsi"/>
          <w:color w:val="333333"/>
          <w:sz w:val="24"/>
          <w:szCs w:val="24"/>
          <w:lang w:eastAsia="nl-NL"/>
        </w:rPr>
        <w:t>FvD</w:t>
      </w:r>
      <w:proofErr w:type="spellEnd"/>
      <w:r w:rsidRPr="00EF0625">
        <w:rPr>
          <w:rFonts w:eastAsia="Times New Roman" w:cstheme="minorHAnsi"/>
          <w:color w:val="333333"/>
          <w:sz w:val="24"/>
          <w:szCs w:val="24"/>
          <w:lang w:eastAsia="nl-NL"/>
        </w:rPr>
        <w:t>) en de Partij voor de Vrijheid (PVV) de maat. Het artikel ademt een sfeer uit dat zij geen plek kunnen hebben binnen de FNV. De historie leert</w:t>
      </w:r>
      <w:r>
        <w:rPr>
          <w:rFonts w:eastAsia="Times New Roman" w:cstheme="minorHAnsi"/>
          <w:color w:val="333333"/>
          <w:sz w:val="24"/>
          <w:szCs w:val="24"/>
          <w:lang w:eastAsia="nl-NL"/>
        </w:rPr>
        <w:t xml:space="preserve"> echter</w:t>
      </w:r>
      <w:r w:rsidRPr="00EF0625">
        <w:rPr>
          <w:rFonts w:eastAsia="Times New Roman" w:cstheme="minorHAnsi"/>
          <w:color w:val="333333"/>
          <w:sz w:val="24"/>
          <w:szCs w:val="24"/>
          <w:lang w:eastAsia="nl-NL"/>
        </w:rPr>
        <w:t>, ook bi</w:t>
      </w:r>
      <w:r>
        <w:rPr>
          <w:rFonts w:eastAsia="Times New Roman" w:cstheme="minorHAnsi"/>
          <w:color w:val="333333"/>
          <w:sz w:val="24"/>
          <w:szCs w:val="24"/>
          <w:lang w:eastAsia="nl-NL"/>
        </w:rPr>
        <w:t xml:space="preserve">nnen de arbeidersbeweging, dat </w:t>
      </w:r>
      <w:r w:rsidRPr="00EF0625">
        <w:rPr>
          <w:rFonts w:eastAsia="Times New Roman" w:cstheme="minorHAnsi"/>
          <w:color w:val="333333"/>
          <w:sz w:val="24"/>
          <w:szCs w:val="24"/>
          <w:lang w:eastAsia="nl-NL"/>
        </w:rPr>
        <w:t>het voorschrijving van</w:t>
      </w:r>
      <w:r>
        <w:rPr>
          <w:rFonts w:eastAsia="Times New Roman" w:cstheme="minorHAnsi"/>
          <w:color w:val="333333"/>
          <w:sz w:val="24"/>
          <w:szCs w:val="24"/>
          <w:lang w:eastAsia="nl-NL"/>
        </w:rPr>
        <w:t xml:space="preserve"> meningen </w:t>
      </w:r>
      <w:proofErr w:type="spellStart"/>
      <w:r>
        <w:rPr>
          <w:rFonts w:eastAsia="Times New Roman" w:cstheme="minorHAnsi"/>
          <w:color w:val="333333"/>
          <w:sz w:val="24"/>
          <w:szCs w:val="24"/>
          <w:lang w:eastAsia="nl-NL"/>
        </w:rPr>
        <w:t>contraproduktief</w:t>
      </w:r>
      <w:proofErr w:type="spellEnd"/>
      <w:r>
        <w:rPr>
          <w:rFonts w:eastAsia="Times New Roman" w:cstheme="minorHAnsi"/>
          <w:color w:val="333333"/>
          <w:sz w:val="24"/>
          <w:szCs w:val="24"/>
          <w:lang w:eastAsia="nl-NL"/>
        </w:rPr>
        <w:t xml:space="preserve"> is. De schoolmeester </w:t>
      </w:r>
      <w:r w:rsidRPr="00EF0625">
        <w:rPr>
          <w:rFonts w:eastAsia="Times New Roman" w:cstheme="minorHAnsi"/>
          <w:color w:val="333333"/>
          <w:sz w:val="24"/>
          <w:szCs w:val="24"/>
          <w:lang w:eastAsia="nl-NL"/>
        </w:rPr>
        <w:t>uith</w:t>
      </w:r>
      <w:r w:rsidRPr="00FE7EBD">
        <w:rPr>
          <w:rFonts w:eastAsia="Times New Roman" w:cstheme="minorHAnsi"/>
          <w:color w:val="333333"/>
          <w:sz w:val="24"/>
          <w:szCs w:val="24"/>
          <w:lang w:eastAsia="nl-NL"/>
        </w:rPr>
        <w:t xml:space="preserve">angen en voor gedachtenpolitie </w:t>
      </w:r>
      <w:r w:rsidRPr="00EF0625">
        <w:rPr>
          <w:rFonts w:eastAsia="Times New Roman" w:cstheme="minorHAnsi"/>
          <w:color w:val="333333"/>
          <w:sz w:val="24"/>
          <w:szCs w:val="24"/>
          <w:lang w:eastAsia="nl-NL"/>
        </w:rPr>
        <w:t>spelen, of erger, leidt tot uitsluiting of afsp</w:t>
      </w:r>
      <w:r w:rsidRPr="00FE7EBD">
        <w:rPr>
          <w:rFonts w:eastAsia="Times New Roman" w:cstheme="minorHAnsi"/>
          <w:color w:val="333333"/>
          <w:sz w:val="24"/>
          <w:szCs w:val="24"/>
          <w:lang w:eastAsia="nl-NL"/>
        </w:rPr>
        <w:t xml:space="preserve">litsing. Hun benadering is een </w:t>
      </w:r>
      <w:r w:rsidRPr="00EF0625">
        <w:rPr>
          <w:rFonts w:eastAsia="Times New Roman" w:cstheme="minorHAnsi"/>
          <w:color w:val="333333"/>
          <w:sz w:val="24"/>
          <w:szCs w:val="24"/>
          <w:lang w:eastAsia="nl-NL"/>
        </w:rPr>
        <w:t>niet begaanbare weg voor de moderne vakbeweging.</w:t>
      </w:r>
    </w:p>
    <w:p w:rsidR="00A0677A" w:rsidRPr="00FE7EBD" w:rsidRDefault="00A0677A" w:rsidP="00A0677A">
      <w:pPr>
        <w:shd w:val="clear" w:color="auto" w:fill="FFFFFF"/>
        <w:spacing w:after="0" w:line="240" w:lineRule="auto"/>
        <w:rPr>
          <w:rFonts w:eastAsia="Times New Roman" w:cstheme="minorHAnsi"/>
          <w:color w:val="333333"/>
          <w:sz w:val="24"/>
          <w:szCs w:val="24"/>
          <w:lang w:eastAsia="nl-NL"/>
        </w:rPr>
      </w:pPr>
    </w:p>
    <w:p w:rsidR="00A0677A" w:rsidRPr="00EF0625" w:rsidRDefault="00A0677A" w:rsidP="00A0677A">
      <w:pPr>
        <w:shd w:val="clear" w:color="auto" w:fill="FFFFFF"/>
        <w:spacing w:after="0" w:line="240" w:lineRule="auto"/>
        <w:rPr>
          <w:rFonts w:eastAsia="Times New Roman" w:cstheme="minorHAnsi"/>
          <w:color w:val="333333"/>
          <w:sz w:val="24"/>
          <w:szCs w:val="24"/>
          <w:lang w:eastAsia="nl-NL"/>
        </w:rPr>
      </w:pPr>
      <w:r w:rsidRPr="00EF0625">
        <w:rPr>
          <w:rFonts w:eastAsia="Times New Roman" w:cstheme="minorHAnsi"/>
          <w:color w:val="333333"/>
          <w:sz w:val="24"/>
          <w:szCs w:val="24"/>
          <w:lang w:eastAsia="nl-NL"/>
        </w:rPr>
        <w:t>Bovendien staan hun voorstellen op gespannen voet met de vakbondsdemocratie waarvan de beginselen door het IVVV en zijn opvolger het </w:t>
      </w:r>
      <w:hyperlink r:id="rId5" w:tgtFrame="_blank" w:tooltip="Internationaal Vakverbond" w:history="1">
        <w:r w:rsidRPr="00FE7EBD">
          <w:rPr>
            <w:rFonts w:eastAsia="Times New Roman" w:cstheme="minorHAnsi"/>
            <w:color w:val="800080"/>
            <w:sz w:val="24"/>
            <w:szCs w:val="24"/>
            <w:lang w:eastAsia="nl-NL"/>
          </w:rPr>
          <w:t>Internationaal Vakverbond</w:t>
        </w:r>
      </w:hyperlink>
      <w:r w:rsidRPr="00EF0625">
        <w:rPr>
          <w:rFonts w:eastAsia="Times New Roman" w:cstheme="minorHAnsi"/>
          <w:color w:val="333333"/>
          <w:sz w:val="24"/>
          <w:szCs w:val="24"/>
          <w:lang w:eastAsia="nl-NL"/>
        </w:rPr>
        <w:t>, 's werelds grootste vereniging van vakbewegingen, zijn vastgelegd. Vrijheid van denken en spreken, sociale rechtvaardigheid, tewerkstelling en democratie staan hierin centraal. Hoe zien Ber</w:t>
      </w:r>
      <w:r w:rsidRPr="00FE7EBD">
        <w:rPr>
          <w:rFonts w:eastAsia="Times New Roman" w:cstheme="minorHAnsi"/>
          <w:color w:val="333333"/>
          <w:sz w:val="24"/>
          <w:szCs w:val="24"/>
          <w:lang w:eastAsia="nl-NL"/>
        </w:rPr>
        <w:t>g</w:t>
      </w:r>
      <w:r w:rsidRPr="00EF0625">
        <w:rPr>
          <w:rFonts w:eastAsia="Times New Roman" w:cstheme="minorHAnsi"/>
          <w:color w:val="333333"/>
          <w:sz w:val="24"/>
          <w:szCs w:val="24"/>
          <w:lang w:eastAsia="nl-NL"/>
        </w:rPr>
        <w:t xml:space="preserve">huis en </w:t>
      </w:r>
      <w:proofErr w:type="spellStart"/>
      <w:r w:rsidRPr="00EF0625">
        <w:rPr>
          <w:rFonts w:eastAsia="Times New Roman" w:cstheme="minorHAnsi"/>
          <w:color w:val="333333"/>
          <w:sz w:val="24"/>
          <w:szCs w:val="24"/>
          <w:lang w:eastAsia="nl-NL"/>
        </w:rPr>
        <w:t>Ugural</w:t>
      </w:r>
      <w:proofErr w:type="spellEnd"/>
      <w:r w:rsidRPr="00EF0625">
        <w:rPr>
          <w:rFonts w:eastAsia="Times New Roman" w:cstheme="minorHAnsi"/>
          <w:color w:val="333333"/>
          <w:sz w:val="24"/>
          <w:szCs w:val="24"/>
          <w:lang w:eastAsia="nl-NL"/>
        </w:rPr>
        <w:t xml:space="preserve"> hun voorstellen in het licht van het onderdeel VRIJHEID van DENKEN en SPREKEN in deze beginselen?</w:t>
      </w:r>
    </w:p>
    <w:p w:rsidR="00A0677A" w:rsidRDefault="00A0677A" w:rsidP="00A0677A">
      <w:pPr>
        <w:shd w:val="clear" w:color="auto" w:fill="FFFFFF"/>
        <w:spacing w:after="0" w:line="240" w:lineRule="auto"/>
        <w:rPr>
          <w:rFonts w:eastAsia="Times New Roman" w:cstheme="minorHAnsi"/>
          <w:color w:val="333333"/>
          <w:sz w:val="24"/>
          <w:szCs w:val="24"/>
          <w:lang w:eastAsia="nl-NL"/>
        </w:rPr>
      </w:pPr>
    </w:p>
    <w:p w:rsidR="00A0677A" w:rsidRPr="00B91C5E" w:rsidRDefault="00A0677A" w:rsidP="00A0677A">
      <w:pPr>
        <w:shd w:val="clear" w:color="auto" w:fill="FFFFFF"/>
        <w:spacing w:after="0" w:line="240" w:lineRule="auto"/>
        <w:rPr>
          <w:rFonts w:eastAsia="Times New Roman" w:cstheme="minorHAnsi"/>
          <w:b/>
          <w:color w:val="333333"/>
          <w:sz w:val="24"/>
          <w:szCs w:val="24"/>
          <w:lang w:eastAsia="nl-NL"/>
        </w:rPr>
      </w:pPr>
      <w:r w:rsidRPr="00B91C5E">
        <w:rPr>
          <w:rFonts w:eastAsia="Times New Roman" w:cstheme="minorHAnsi"/>
          <w:b/>
          <w:color w:val="333333"/>
          <w:sz w:val="24"/>
          <w:szCs w:val="24"/>
          <w:lang w:eastAsia="nl-NL"/>
        </w:rPr>
        <w:t>Drie stellingen</w:t>
      </w:r>
    </w:p>
    <w:p w:rsidR="00A0677A" w:rsidRPr="00EF0625" w:rsidRDefault="00A0677A" w:rsidP="00A0677A">
      <w:pPr>
        <w:shd w:val="clear" w:color="auto" w:fill="FFFFFF"/>
        <w:spacing w:after="0" w:line="240" w:lineRule="auto"/>
        <w:rPr>
          <w:rFonts w:eastAsia="Times New Roman" w:cstheme="minorHAnsi"/>
          <w:color w:val="333333"/>
          <w:sz w:val="24"/>
          <w:szCs w:val="24"/>
          <w:lang w:eastAsia="nl-NL"/>
        </w:rPr>
      </w:pPr>
      <w:r>
        <w:rPr>
          <w:rFonts w:eastAsia="Times New Roman" w:cstheme="minorHAnsi"/>
          <w:color w:val="333333"/>
          <w:sz w:val="24"/>
          <w:szCs w:val="24"/>
          <w:lang w:eastAsia="nl-NL"/>
        </w:rPr>
        <w:t xml:space="preserve">Ik stel </w:t>
      </w:r>
      <w:r w:rsidRPr="00EF0625">
        <w:rPr>
          <w:rFonts w:eastAsia="Times New Roman" w:cstheme="minorHAnsi"/>
          <w:color w:val="333333"/>
          <w:sz w:val="24"/>
          <w:szCs w:val="24"/>
          <w:lang w:eastAsia="nl-NL"/>
        </w:rPr>
        <w:t>een ander antwoord op de politieke veranderingen voor</w:t>
      </w:r>
      <w:r>
        <w:rPr>
          <w:rFonts w:eastAsia="Times New Roman" w:cstheme="minorHAnsi"/>
          <w:color w:val="333333"/>
          <w:sz w:val="24"/>
          <w:szCs w:val="24"/>
          <w:lang w:eastAsia="nl-NL"/>
        </w:rPr>
        <w:t>. Dat wil ik doen door</w:t>
      </w:r>
      <w:r w:rsidRPr="00EF0625">
        <w:rPr>
          <w:rFonts w:eastAsia="Times New Roman" w:cstheme="minorHAnsi"/>
          <w:color w:val="333333"/>
          <w:sz w:val="24"/>
          <w:szCs w:val="24"/>
          <w:lang w:eastAsia="nl-NL"/>
        </w:rPr>
        <w:t xml:space="preserve"> </w:t>
      </w:r>
      <w:r>
        <w:rPr>
          <w:rFonts w:eastAsia="Times New Roman" w:cstheme="minorHAnsi"/>
          <w:color w:val="333333"/>
          <w:sz w:val="24"/>
          <w:szCs w:val="24"/>
          <w:lang w:eastAsia="nl-NL"/>
        </w:rPr>
        <w:t xml:space="preserve">de volgende </w:t>
      </w:r>
      <w:r w:rsidRPr="00EF0625">
        <w:rPr>
          <w:rFonts w:eastAsia="Times New Roman" w:cstheme="minorHAnsi"/>
          <w:color w:val="333333"/>
          <w:sz w:val="24"/>
          <w:szCs w:val="24"/>
          <w:lang w:eastAsia="nl-NL"/>
        </w:rPr>
        <w:t>drie stellingen in</w:t>
      </w:r>
      <w:r>
        <w:rPr>
          <w:rFonts w:eastAsia="Times New Roman" w:cstheme="minorHAnsi"/>
          <w:color w:val="333333"/>
          <w:sz w:val="24"/>
          <w:szCs w:val="24"/>
          <w:lang w:eastAsia="nl-NL"/>
        </w:rPr>
        <w:t xml:space="preserve"> te brengen</w:t>
      </w:r>
      <w:r w:rsidRPr="00EF0625">
        <w:rPr>
          <w:rFonts w:eastAsia="Times New Roman" w:cstheme="minorHAnsi"/>
          <w:color w:val="333333"/>
          <w:sz w:val="24"/>
          <w:szCs w:val="24"/>
          <w:lang w:eastAsia="nl-NL"/>
        </w:rPr>
        <w:t>:</w:t>
      </w:r>
    </w:p>
    <w:p w:rsidR="00A0677A" w:rsidRPr="00FE7EBD" w:rsidRDefault="00A0677A" w:rsidP="00A0677A">
      <w:pPr>
        <w:shd w:val="clear" w:color="auto" w:fill="FFFFFF"/>
        <w:spacing w:after="0" w:line="240" w:lineRule="auto"/>
        <w:rPr>
          <w:rFonts w:eastAsia="Times New Roman" w:cstheme="minorHAnsi"/>
          <w:color w:val="333333"/>
          <w:sz w:val="24"/>
          <w:szCs w:val="24"/>
          <w:lang w:eastAsia="nl-NL"/>
        </w:rPr>
      </w:pPr>
    </w:p>
    <w:p w:rsidR="00A0677A" w:rsidRPr="00EF0625" w:rsidRDefault="00A0677A" w:rsidP="00A0677A">
      <w:pPr>
        <w:shd w:val="clear" w:color="auto" w:fill="FFFFFF"/>
        <w:spacing w:after="0" w:line="240" w:lineRule="auto"/>
        <w:rPr>
          <w:rFonts w:eastAsia="Times New Roman" w:cstheme="minorHAnsi"/>
          <w:i/>
          <w:color w:val="333333"/>
          <w:sz w:val="24"/>
          <w:szCs w:val="24"/>
          <w:lang w:eastAsia="nl-NL"/>
        </w:rPr>
      </w:pPr>
      <w:r w:rsidRPr="00EF0625">
        <w:rPr>
          <w:rFonts w:eastAsia="Times New Roman" w:cstheme="minorHAnsi"/>
          <w:i/>
          <w:color w:val="333333"/>
          <w:sz w:val="24"/>
          <w:szCs w:val="24"/>
          <w:lang w:eastAsia="nl-NL"/>
        </w:rPr>
        <w:t>1) De FNV moet zich meer bekommeren om de uitholling en aantasting van de democratie door de politieke elite van het neoliberalisme.</w:t>
      </w:r>
    </w:p>
    <w:p w:rsidR="00A0677A" w:rsidRPr="00EF0625" w:rsidRDefault="00A0677A" w:rsidP="00A0677A">
      <w:pPr>
        <w:shd w:val="clear" w:color="auto" w:fill="FFFFFF"/>
        <w:spacing w:after="0" w:line="240" w:lineRule="auto"/>
        <w:rPr>
          <w:rFonts w:eastAsia="Times New Roman" w:cstheme="minorHAnsi"/>
          <w:color w:val="333333"/>
          <w:sz w:val="24"/>
          <w:szCs w:val="24"/>
          <w:lang w:eastAsia="nl-NL"/>
        </w:rPr>
      </w:pPr>
      <w:r w:rsidRPr="00EF0625">
        <w:rPr>
          <w:rFonts w:eastAsia="Times New Roman" w:cstheme="minorHAnsi"/>
          <w:color w:val="333333"/>
          <w:sz w:val="24"/>
          <w:szCs w:val="24"/>
          <w:lang w:eastAsia="nl-NL"/>
        </w:rPr>
        <w:t>De FNV kijkt nu teveel weg van ondemocratische besluitvorming, zoals in de ruimtelijke uitvoeringsplanning van het energiebeleid. Zie het maatschappelijk verzet tegen windmolenparken vanwege het uitschakelen van de rechtsbescherming en het overrulen van gemeenteraden met de Crisis en Herstel Wet en de Rijks Coördinatieregeling. Waarom zegt de FNV daar niets over? En waarom heeft FNV aan de ondemocratische  </w:t>
      </w:r>
      <w:proofErr w:type="spellStart"/>
      <w:r w:rsidRPr="00EF0625">
        <w:rPr>
          <w:rFonts w:eastAsia="Times New Roman" w:cstheme="minorHAnsi"/>
          <w:color w:val="333333"/>
          <w:sz w:val="24"/>
          <w:szCs w:val="24"/>
          <w:lang w:eastAsia="nl-NL"/>
        </w:rPr>
        <w:t>lobbycratie</w:t>
      </w:r>
      <w:proofErr w:type="spellEnd"/>
      <w:r w:rsidRPr="00EF0625">
        <w:rPr>
          <w:rFonts w:eastAsia="Times New Roman" w:cstheme="minorHAnsi"/>
          <w:color w:val="333333"/>
          <w:sz w:val="24"/>
          <w:szCs w:val="24"/>
          <w:lang w:eastAsia="nl-NL"/>
        </w:rPr>
        <w:t xml:space="preserve"> van het klimaatakkoord onder neoliberaal </w:t>
      </w:r>
      <w:proofErr w:type="spellStart"/>
      <w:r w:rsidRPr="00EF0625">
        <w:rPr>
          <w:rFonts w:eastAsia="Times New Roman" w:cstheme="minorHAnsi"/>
          <w:color w:val="333333"/>
          <w:sz w:val="24"/>
          <w:szCs w:val="24"/>
          <w:lang w:eastAsia="nl-NL"/>
        </w:rPr>
        <w:t>Nijpels</w:t>
      </w:r>
      <w:proofErr w:type="spellEnd"/>
      <w:r w:rsidRPr="00EF0625">
        <w:rPr>
          <w:rFonts w:eastAsia="Times New Roman" w:cstheme="minorHAnsi"/>
          <w:color w:val="333333"/>
          <w:sz w:val="24"/>
          <w:szCs w:val="24"/>
          <w:lang w:eastAsia="nl-NL"/>
        </w:rPr>
        <w:t xml:space="preserve"> klakkeloos meegedaan? Dat we het klima</w:t>
      </w:r>
      <w:r>
        <w:rPr>
          <w:rFonts w:eastAsia="Times New Roman" w:cstheme="minorHAnsi"/>
          <w:color w:val="333333"/>
          <w:sz w:val="24"/>
          <w:szCs w:val="24"/>
          <w:lang w:eastAsia="nl-NL"/>
        </w:rPr>
        <w:t xml:space="preserve">atakkoord niet getekend hebben, </w:t>
      </w:r>
      <w:r w:rsidRPr="00EF0625">
        <w:rPr>
          <w:rFonts w:eastAsia="Times New Roman" w:cstheme="minorHAnsi"/>
          <w:color w:val="333333"/>
          <w:sz w:val="24"/>
          <w:szCs w:val="24"/>
          <w:lang w:eastAsia="nl-NL"/>
        </w:rPr>
        <w:t>doet niet af aan het feit dat we van de ondem</w:t>
      </w:r>
      <w:r>
        <w:rPr>
          <w:rFonts w:eastAsia="Times New Roman" w:cstheme="minorHAnsi"/>
          <w:color w:val="333333"/>
          <w:sz w:val="24"/>
          <w:szCs w:val="24"/>
          <w:lang w:eastAsia="nl-NL"/>
        </w:rPr>
        <w:t xml:space="preserve">ocratische kant van het proces </w:t>
      </w:r>
      <w:r w:rsidRPr="00EF0625">
        <w:rPr>
          <w:rFonts w:eastAsia="Times New Roman" w:cstheme="minorHAnsi"/>
          <w:color w:val="333333"/>
          <w:sz w:val="24"/>
          <w:szCs w:val="24"/>
          <w:lang w:eastAsia="nl-NL"/>
        </w:rPr>
        <w:t>hebben weggekeken.</w:t>
      </w:r>
    </w:p>
    <w:p w:rsidR="00A0677A" w:rsidRPr="00EF0625" w:rsidRDefault="00A0677A" w:rsidP="00A0677A">
      <w:pPr>
        <w:shd w:val="clear" w:color="auto" w:fill="FFFFFF"/>
        <w:spacing w:after="0" w:line="240" w:lineRule="auto"/>
        <w:rPr>
          <w:rFonts w:eastAsia="Times New Roman" w:cstheme="minorHAnsi"/>
          <w:color w:val="333333"/>
          <w:sz w:val="24"/>
          <w:szCs w:val="24"/>
          <w:lang w:eastAsia="nl-NL"/>
        </w:rPr>
      </w:pPr>
    </w:p>
    <w:p w:rsidR="00A0677A" w:rsidRPr="00EF0625" w:rsidRDefault="00A0677A" w:rsidP="00A0677A">
      <w:pPr>
        <w:shd w:val="clear" w:color="auto" w:fill="FFFFFF"/>
        <w:spacing w:after="0" w:line="240" w:lineRule="auto"/>
        <w:rPr>
          <w:rFonts w:eastAsia="Times New Roman" w:cstheme="minorHAnsi"/>
          <w:i/>
          <w:color w:val="333333"/>
          <w:sz w:val="24"/>
          <w:szCs w:val="24"/>
          <w:lang w:eastAsia="nl-NL"/>
        </w:rPr>
      </w:pPr>
      <w:r w:rsidRPr="00EF0625">
        <w:rPr>
          <w:rFonts w:eastAsia="Times New Roman" w:cstheme="minorHAnsi"/>
          <w:i/>
          <w:color w:val="333333"/>
          <w:sz w:val="24"/>
          <w:szCs w:val="24"/>
          <w:lang w:eastAsia="nl-NL"/>
        </w:rPr>
        <w:t>2) De FNV moet zich duidelijker profileren als mobiliserende en tegelijk samenbindende kracht voor het herstel van onze sociale rechtsstaat.</w:t>
      </w:r>
    </w:p>
    <w:p w:rsidR="00A0677A" w:rsidRPr="00EF0625" w:rsidRDefault="00A0677A" w:rsidP="00A0677A">
      <w:pPr>
        <w:shd w:val="clear" w:color="auto" w:fill="FFFFFF"/>
        <w:spacing w:after="0" w:line="240" w:lineRule="auto"/>
        <w:rPr>
          <w:rFonts w:eastAsia="Times New Roman" w:cstheme="minorHAnsi"/>
          <w:color w:val="333333"/>
          <w:sz w:val="24"/>
          <w:szCs w:val="24"/>
          <w:lang w:eastAsia="nl-NL"/>
        </w:rPr>
      </w:pPr>
      <w:r w:rsidRPr="00EF0625">
        <w:rPr>
          <w:rFonts w:eastAsia="Times New Roman" w:cstheme="minorHAnsi"/>
          <w:color w:val="333333"/>
          <w:sz w:val="24"/>
          <w:szCs w:val="24"/>
          <w:lang w:eastAsia="nl-NL"/>
        </w:rPr>
        <w:t>Hier heeft de FNV al belangrijke en goede initiatieven voor lopen. Die kan de FNV verbreden en verdiepen als ze het sociale sterker verbindt met de democratie. De FNV kan daarvoor ook met de andere vakbonden in de EU lidstaten meer doelgerichte initiatieven nemen.</w:t>
      </w:r>
    </w:p>
    <w:p w:rsidR="00A0677A" w:rsidRPr="00EF0625" w:rsidRDefault="00A0677A" w:rsidP="00A0677A">
      <w:pPr>
        <w:shd w:val="clear" w:color="auto" w:fill="FFFFFF"/>
        <w:spacing w:after="0" w:line="240" w:lineRule="auto"/>
        <w:rPr>
          <w:rFonts w:eastAsia="Times New Roman" w:cstheme="minorHAnsi"/>
          <w:color w:val="333333"/>
          <w:sz w:val="24"/>
          <w:szCs w:val="24"/>
          <w:lang w:eastAsia="nl-NL"/>
        </w:rPr>
      </w:pPr>
      <w:r w:rsidRPr="00EF0625">
        <w:rPr>
          <w:rFonts w:eastAsia="Times New Roman" w:cstheme="minorHAnsi"/>
          <w:color w:val="333333"/>
          <w:sz w:val="24"/>
          <w:szCs w:val="24"/>
          <w:lang w:eastAsia="nl-NL"/>
        </w:rPr>
        <w:t>De inkomensongelijkheid en aantasting van de welvaart zit brede lagen van de bevolking dwars. De onvrede daarover vertaalt zich in onvoldoende of geen ledenaanwas voor de FNV.</w:t>
      </w:r>
    </w:p>
    <w:p w:rsidR="00A0677A" w:rsidRPr="00EF0625" w:rsidRDefault="00A0677A" w:rsidP="00A0677A">
      <w:pPr>
        <w:shd w:val="clear" w:color="auto" w:fill="FFFFFF"/>
        <w:spacing w:after="0" w:line="240" w:lineRule="auto"/>
        <w:rPr>
          <w:rFonts w:eastAsia="Times New Roman" w:cstheme="minorHAnsi"/>
          <w:color w:val="333333"/>
          <w:sz w:val="24"/>
          <w:szCs w:val="24"/>
          <w:lang w:eastAsia="nl-NL"/>
        </w:rPr>
      </w:pPr>
      <w:r w:rsidRPr="00EF0625">
        <w:rPr>
          <w:rFonts w:eastAsia="Times New Roman" w:cstheme="minorHAnsi"/>
          <w:color w:val="333333"/>
          <w:sz w:val="24"/>
          <w:szCs w:val="24"/>
          <w:lang w:eastAsia="nl-NL"/>
        </w:rPr>
        <w:t>De FNV kan dit omkeren door handelingsperspectief aan de ontevredenen en aan de slachtoffers van het neoliberalisme te bieden. Dat handelingsperspectief op sociaal gebied moet ook vertaald worden met ze</w:t>
      </w:r>
      <w:r>
        <w:rPr>
          <w:rFonts w:eastAsia="Times New Roman" w:cstheme="minorHAnsi"/>
          <w:color w:val="333333"/>
          <w:sz w:val="24"/>
          <w:szCs w:val="24"/>
          <w:lang w:eastAsia="nl-NL"/>
        </w:rPr>
        <w:t xml:space="preserve">ggenschap. Echte democratie dus. </w:t>
      </w:r>
      <w:r w:rsidRPr="00EF0625">
        <w:rPr>
          <w:rFonts w:eastAsia="Times New Roman" w:cstheme="minorHAnsi"/>
          <w:color w:val="333333"/>
          <w:sz w:val="24"/>
          <w:szCs w:val="24"/>
          <w:lang w:eastAsia="nl-NL"/>
        </w:rPr>
        <w:t>Dat zal ook van invloed zijn op het politieke landschap.</w:t>
      </w:r>
    </w:p>
    <w:p w:rsidR="00A0677A" w:rsidRPr="00EF0625" w:rsidRDefault="00A0677A" w:rsidP="00A0677A">
      <w:pPr>
        <w:shd w:val="clear" w:color="auto" w:fill="FFFFFF"/>
        <w:spacing w:after="0" w:line="240" w:lineRule="auto"/>
        <w:rPr>
          <w:rFonts w:eastAsia="Times New Roman" w:cstheme="minorHAnsi"/>
          <w:color w:val="333333"/>
          <w:sz w:val="24"/>
          <w:szCs w:val="24"/>
          <w:lang w:eastAsia="nl-NL"/>
        </w:rPr>
      </w:pPr>
    </w:p>
    <w:p w:rsidR="00A0677A" w:rsidRPr="00EF0625" w:rsidRDefault="00A0677A" w:rsidP="00A0677A">
      <w:pPr>
        <w:shd w:val="clear" w:color="auto" w:fill="FFFFFF"/>
        <w:spacing w:after="0" w:line="240" w:lineRule="auto"/>
        <w:rPr>
          <w:rFonts w:eastAsia="Times New Roman" w:cstheme="minorHAnsi"/>
          <w:i/>
          <w:color w:val="333333"/>
          <w:sz w:val="24"/>
          <w:szCs w:val="24"/>
          <w:lang w:eastAsia="nl-NL"/>
        </w:rPr>
      </w:pPr>
      <w:r w:rsidRPr="00EF0625">
        <w:rPr>
          <w:rFonts w:eastAsia="Times New Roman" w:cstheme="minorHAnsi"/>
          <w:i/>
          <w:color w:val="333333"/>
          <w:sz w:val="24"/>
          <w:szCs w:val="24"/>
          <w:lang w:eastAsia="nl-NL"/>
        </w:rPr>
        <w:lastRenderedPageBreak/>
        <w:t xml:space="preserve">3) De FNV moet de maatschappelijke oorzaken en processen voor </w:t>
      </w:r>
      <w:r>
        <w:rPr>
          <w:rFonts w:eastAsia="Times New Roman" w:cstheme="minorHAnsi"/>
          <w:i/>
          <w:color w:val="333333"/>
          <w:sz w:val="24"/>
          <w:szCs w:val="24"/>
          <w:lang w:eastAsia="nl-NL"/>
        </w:rPr>
        <w:t xml:space="preserve">veranderingen beter analyseren. </w:t>
      </w:r>
      <w:r w:rsidRPr="00EF0625">
        <w:rPr>
          <w:rFonts w:eastAsia="Times New Roman" w:cstheme="minorHAnsi"/>
          <w:i/>
          <w:color w:val="333333"/>
          <w:sz w:val="24"/>
          <w:szCs w:val="24"/>
          <w:lang w:eastAsia="nl-NL"/>
        </w:rPr>
        <w:t xml:space="preserve">En er de voor onze achterban abstract overkomende discussies over vakbondsmacht en </w:t>
      </w:r>
      <w:proofErr w:type="spellStart"/>
      <w:r w:rsidRPr="00EF0625">
        <w:rPr>
          <w:rFonts w:eastAsia="Times New Roman" w:cstheme="minorHAnsi"/>
          <w:i/>
          <w:color w:val="333333"/>
          <w:sz w:val="24"/>
          <w:szCs w:val="24"/>
          <w:lang w:eastAsia="nl-NL"/>
        </w:rPr>
        <w:t>organizing</w:t>
      </w:r>
      <w:proofErr w:type="spellEnd"/>
      <w:r w:rsidRPr="00EF0625">
        <w:rPr>
          <w:rFonts w:eastAsia="Times New Roman" w:cstheme="minorHAnsi"/>
          <w:i/>
          <w:color w:val="333333"/>
          <w:sz w:val="24"/>
          <w:szCs w:val="24"/>
          <w:lang w:eastAsia="nl-NL"/>
        </w:rPr>
        <w:t xml:space="preserve"> mee verbinden.</w:t>
      </w:r>
    </w:p>
    <w:p w:rsidR="00A0677A" w:rsidRPr="00EF0625" w:rsidRDefault="00A0677A" w:rsidP="00A0677A">
      <w:pPr>
        <w:shd w:val="clear" w:color="auto" w:fill="FFFFFF"/>
        <w:spacing w:after="0" w:line="240" w:lineRule="auto"/>
        <w:rPr>
          <w:rFonts w:eastAsia="Times New Roman" w:cstheme="minorHAnsi"/>
          <w:color w:val="333333"/>
          <w:sz w:val="24"/>
          <w:szCs w:val="24"/>
          <w:lang w:eastAsia="nl-NL"/>
        </w:rPr>
      </w:pPr>
      <w:r w:rsidRPr="00EF0625">
        <w:rPr>
          <w:rFonts w:eastAsia="Times New Roman" w:cstheme="minorHAnsi"/>
          <w:color w:val="333333"/>
          <w:sz w:val="24"/>
          <w:szCs w:val="24"/>
          <w:lang w:eastAsia="nl-NL"/>
        </w:rPr>
        <w:t>Zowel in het wetenschappelijk bureau v</w:t>
      </w:r>
      <w:r>
        <w:rPr>
          <w:rFonts w:eastAsia="Times New Roman" w:cstheme="minorHAnsi"/>
          <w:color w:val="333333"/>
          <w:sz w:val="24"/>
          <w:szCs w:val="24"/>
          <w:lang w:eastAsia="nl-NL"/>
        </w:rPr>
        <w:t xml:space="preserve">oor </w:t>
      </w:r>
      <w:r w:rsidRPr="00EF0625">
        <w:rPr>
          <w:rFonts w:eastAsia="Times New Roman" w:cstheme="minorHAnsi"/>
          <w:color w:val="333333"/>
          <w:sz w:val="24"/>
          <w:szCs w:val="24"/>
          <w:lang w:eastAsia="nl-NL"/>
        </w:rPr>
        <w:t>d</w:t>
      </w:r>
      <w:r>
        <w:rPr>
          <w:rFonts w:eastAsia="Times New Roman" w:cstheme="minorHAnsi"/>
          <w:color w:val="333333"/>
          <w:sz w:val="24"/>
          <w:szCs w:val="24"/>
          <w:lang w:eastAsia="nl-NL"/>
        </w:rPr>
        <w:t>e</w:t>
      </w:r>
      <w:r w:rsidRPr="00EF0625">
        <w:rPr>
          <w:rFonts w:eastAsia="Times New Roman" w:cstheme="minorHAnsi"/>
          <w:color w:val="333333"/>
          <w:sz w:val="24"/>
          <w:szCs w:val="24"/>
          <w:lang w:eastAsia="nl-NL"/>
        </w:rPr>
        <w:t xml:space="preserve"> vakbeweging</w:t>
      </w:r>
      <w:r>
        <w:rPr>
          <w:rFonts w:eastAsia="Times New Roman" w:cstheme="minorHAnsi"/>
          <w:color w:val="333333"/>
          <w:sz w:val="24"/>
          <w:szCs w:val="24"/>
          <w:lang w:eastAsia="nl-NL"/>
        </w:rPr>
        <w:t>,</w:t>
      </w:r>
      <w:r w:rsidRPr="00EF0625">
        <w:rPr>
          <w:rFonts w:eastAsia="Times New Roman" w:cstheme="minorHAnsi"/>
          <w:color w:val="333333"/>
          <w:sz w:val="24"/>
          <w:szCs w:val="24"/>
          <w:lang w:eastAsia="nl-NL"/>
        </w:rPr>
        <w:t xml:space="preserve"> De Burcht als in de FNV wordt de discussie gevoerd over wat activerend vakbondswerk en het opkomen voor onze achterban door middel van  </w:t>
      </w:r>
      <w:proofErr w:type="spellStart"/>
      <w:r w:rsidRPr="00EF0625">
        <w:rPr>
          <w:rFonts w:eastAsia="Times New Roman" w:cstheme="minorHAnsi"/>
          <w:color w:val="333333"/>
          <w:sz w:val="24"/>
          <w:szCs w:val="24"/>
          <w:lang w:eastAsia="nl-NL"/>
        </w:rPr>
        <w:t>organizing</w:t>
      </w:r>
      <w:proofErr w:type="spellEnd"/>
      <w:r w:rsidRPr="00EF0625">
        <w:rPr>
          <w:rFonts w:eastAsia="Times New Roman" w:cstheme="minorHAnsi"/>
          <w:color w:val="333333"/>
          <w:sz w:val="24"/>
          <w:szCs w:val="24"/>
          <w:lang w:eastAsia="nl-NL"/>
        </w:rPr>
        <w:t xml:space="preserve"> in moet houden in de huidige periode van scherpe sociale tegenstellingen ten gevolge van het neoliberalisme. We hadden recent in De Burcht met de Israëlische professor </w:t>
      </w:r>
      <w:proofErr w:type="spellStart"/>
      <w:r w:rsidRPr="00EF0625">
        <w:rPr>
          <w:rFonts w:eastAsia="Times New Roman" w:cstheme="minorHAnsi"/>
          <w:color w:val="333333"/>
          <w:sz w:val="24"/>
          <w:szCs w:val="24"/>
          <w:lang w:eastAsia="nl-NL"/>
        </w:rPr>
        <w:t>Mundlak</w:t>
      </w:r>
      <w:proofErr w:type="spellEnd"/>
      <w:r w:rsidRPr="00EF0625">
        <w:rPr>
          <w:rFonts w:eastAsia="Times New Roman" w:cstheme="minorHAnsi"/>
          <w:color w:val="333333"/>
          <w:sz w:val="24"/>
          <w:szCs w:val="24"/>
          <w:lang w:eastAsia="nl-NL"/>
        </w:rPr>
        <w:t xml:space="preserve"> en met ons DB-lid </w:t>
      </w:r>
      <w:proofErr w:type="spellStart"/>
      <w:r w:rsidRPr="00EF0625">
        <w:rPr>
          <w:rFonts w:eastAsia="Times New Roman" w:cstheme="minorHAnsi"/>
          <w:color w:val="333333"/>
          <w:sz w:val="24"/>
          <w:szCs w:val="24"/>
          <w:lang w:eastAsia="nl-NL"/>
        </w:rPr>
        <w:t>Zakaria</w:t>
      </w:r>
      <w:proofErr w:type="spellEnd"/>
      <w:r w:rsidRPr="00EF0625">
        <w:rPr>
          <w:rFonts w:eastAsia="Times New Roman" w:cstheme="minorHAnsi"/>
          <w:color w:val="333333"/>
          <w:sz w:val="24"/>
          <w:szCs w:val="24"/>
          <w:lang w:eastAsia="nl-NL"/>
        </w:rPr>
        <w:t xml:space="preserve"> </w:t>
      </w:r>
      <w:proofErr w:type="spellStart"/>
      <w:r w:rsidRPr="00EF0625">
        <w:rPr>
          <w:rFonts w:eastAsia="Times New Roman" w:cstheme="minorHAnsi"/>
          <w:color w:val="333333"/>
          <w:sz w:val="24"/>
          <w:szCs w:val="24"/>
          <w:lang w:eastAsia="nl-NL"/>
        </w:rPr>
        <w:t>Boufangacha</w:t>
      </w:r>
      <w:proofErr w:type="spellEnd"/>
      <w:r w:rsidRPr="00EF0625">
        <w:rPr>
          <w:rFonts w:eastAsia="Times New Roman" w:cstheme="minorHAnsi"/>
          <w:color w:val="333333"/>
          <w:sz w:val="24"/>
          <w:szCs w:val="24"/>
          <w:lang w:eastAsia="nl-NL"/>
        </w:rPr>
        <w:t xml:space="preserve"> hierover betekenisvolle strategiediscussies. Ik pleit ervoor deze strategiediscussie sterker te verbinden met de thematiek van het veranderende politieke landschap in met name </w:t>
      </w:r>
      <w:proofErr w:type="spellStart"/>
      <w:r w:rsidRPr="00EF0625">
        <w:rPr>
          <w:rFonts w:eastAsia="Times New Roman" w:cstheme="minorHAnsi"/>
          <w:color w:val="333333"/>
          <w:sz w:val="24"/>
          <w:szCs w:val="24"/>
          <w:lang w:eastAsia="nl-NL"/>
        </w:rPr>
        <w:t>West-en</w:t>
      </w:r>
      <w:proofErr w:type="spellEnd"/>
      <w:r w:rsidRPr="00EF0625">
        <w:rPr>
          <w:rFonts w:eastAsia="Times New Roman" w:cstheme="minorHAnsi"/>
          <w:color w:val="333333"/>
          <w:sz w:val="24"/>
          <w:szCs w:val="24"/>
          <w:lang w:eastAsia="nl-NL"/>
        </w:rPr>
        <w:t xml:space="preserve"> Midden Europa. De opkomst van partijen als de PVV en het </w:t>
      </w:r>
      <w:proofErr w:type="spellStart"/>
      <w:r w:rsidRPr="00EF0625">
        <w:rPr>
          <w:rFonts w:eastAsia="Times New Roman" w:cstheme="minorHAnsi"/>
          <w:color w:val="333333"/>
          <w:sz w:val="24"/>
          <w:szCs w:val="24"/>
          <w:lang w:eastAsia="nl-NL"/>
        </w:rPr>
        <w:t>FvD</w:t>
      </w:r>
      <w:proofErr w:type="spellEnd"/>
      <w:r w:rsidRPr="00EF0625">
        <w:rPr>
          <w:rFonts w:eastAsia="Times New Roman" w:cstheme="minorHAnsi"/>
          <w:color w:val="333333"/>
          <w:sz w:val="24"/>
          <w:szCs w:val="24"/>
          <w:lang w:eastAsia="nl-NL"/>
        </w:rPr>
        <w:t xml:space="preserve"> kan beter geanalyseerd worden dan op een verketterende wijze tegemoet</w:t>
      </w:r>
      <w:r>
        <w:rPr>
          <w:rFonts w:eastAsia="Times New Roman" w:cstheme="minorHAnsi"/>
          <w:color w:val="333333"/>
          <w:sz w:val="24"/>
          <w:szCs w:val="24"/>
          <w:lang w:eastAsia="nl-NL"/>
        </w:rPr>
        <w:t xml:space="preserve"> </w:t>
      </w:r>
      <w:r w:rsidRPr="00EF0625">
        <w:rPr>
          <w:rFonts w:eastAsia="Times New Roman" w:cstheme="minorHAnsi"/>
          <w:color w:val="333333"/>
          <w:sz w:val="24"/>
          <w:szCs w:val="24"/>
          <w:lang w:eastAsia="nl-NL"/>
        </w:rPr>
        <w:t>getreden. </w:t>
      </w:r>
    </w:p>
    <w:p w:rsidR="00A0677A" w:rsidRPr="00EF0625" w:rsidRDefault="00A0677A" w:rsidP="00A0677A">
      <w:pPr>
        <w:shd w:val="clear" w:color="auto" w:fill="FFFFFF"/>
        <w:spacing w:after="0" w:line="240" w:lineRule="auto"/>
        <w:rPr>
          <w:rFonts w:eastAsia="Times New Roman" w:cstheme="minorHAnsi"/>
          <w:color w:val="333333"/>
          <w:sz w:val="24"/>
          <w:szCs w:val="24"/>
          <w:lang w:eastAsia="nl-NL"/>
        </w:rPr>
      </w:pPr>
      <w:r w:rsidRPr="00EF0625">
        <w:rPr>
          <w:rFonts w:eastAsia="Times New Roman" w:cstheme="minorHAnsi"/>
          <w:color w:val="333333"/>
          <w:sz w:val="24"/>
          <w:szCs w:val="24"/>
          <w:lang w:eastAsia="nl-NL"/>
        </w:rPr>
        <w:t> </w:t>
      </w:r>
    </w:p>
    <w:p w:rsidR="00A0677A" w:rsidRPr="00EF0625" w:rsidRDefault="00A0677A" w:rsidP="00A0677A">
      <w:pPr>
        <w:shd w:val="clear" w:color="auto" w:fill="FFFFFF"/>
        <w:spacing w:after="0" w:line="240" w:lineRule="auto"/>
        <w:rPr>
          <w:rFonts w:eastAsia="Times New Roman" w:cstheme="minorHAnsi"/>
          <w:color w:val="333333"/>
          <w:sz w:val="24"/>
          <w:szCs w:val="24"/>
          <w:lang w:eastAsia="nl-NL"/>
        </w:rPr>
      </w:pPr>
      <w:r w:rsidRPr="00EF0625">
        <w:rPr>
          <w:rFonts w:eastAsia="Times New Roman" w:cstheme="minorHAnsi"/>
          <w:color w:val="333333"/>
          <w:sz w:val="24"/>
          <w:szCs w:val="24"/>
          <w:lang w:eastAsia="nl-NL"/>
        </w:rPr>
        <w:t xml:space="preserve">De vakbeweging als politiek-neutrale maatschappelijke kracht moet zowel verbinden als mobiliseren. Hoe vertaalt de FNV dat in haar handelen naar al dan niet vermeende aanhangers van </w:t>
      </w:r>
      <w:proofErr w:type="spellStart"/>
      <w:r w:rsidRPr="00EF0625">
        <w:rPr>
          <w:rFonts w:eastAsia="Times New Roman" w:cstheme="minorHAnsi"/>
          <w:color w:val="333333"/>
          <w:sz w:val="24"/>
          <w:szCs w:val="24"/>
          <w:lang w:eastAsia="nl-NL"/>
        </w:rPr>
        <w:t>FvD</w:t>
      </w:r>
      <w:proofErr w:type="spellEnd"/>
      <w:r w:rsidRPr="00EF0625">
        <w:rPr>
          <w:rFonts w:eastAsia="Times New Roman" w:cstheme="minorHAnsi"/>
          <w:color w:val="333333"/>
          <w:sz w:val="24"/>
          <w:szCs w:val="24"/>
          <w:lang w:eastAsia="nl-NL"/>
        </w:rPr>
        <w:t xml:space="preserve"> en </w:t>
      </w:r>
      <w:proofErr w:type="spellStart"/>
      <w:r w:rsidRPr="00EF0625">
        <w:rPr>
          <w:rFonts w:eastAsia="Times New Roman" w:cstheme="minorHAnsi"/>
          <w:color w:val="333333"/>
          <w:sz w:val="24"/>
          <w:szCs w:val="24"/>
          <w:lang w:eastAsia="nl-NL"/>
        </w:rPr>
        <w:t>AfD</w:t>
      </w:r>
      <w:proofErr w:type="spellEnd"/>
      <w:r w:rsidRPr="00EF0625">
        <w:rPr>
          <w:rFonts w:eastAsia="Times New Roman" w:cstheme="minorHAnsi"/>
          <w:color w:val="333333"/>
          <w:sz w:val="24"/>
          <w:szCs w:val="24"/>
          <w:lang w:eastAsia="nl-NL"/>
        </w:rPr>
        <w:t xml:space="preserve"> in hun eigen gelederen? Het lijkt een gevoelige snaar in</w:t>
      </w:r>
      <w:r>
        <w:rPr>
          <w:rFonts w:eastAsia="Times New Roman" w:cstheme="minorHAnsi"/>
          <w:color w:val="333333"/>
          <w:sz w:val="24"/>
          <w:szCs w:val="24"/>
          <w:lang w:eastAsia="nl-NL"/>
        </w:rPr>
        <w:t xml:space="preserve"> de vakbeweging te zijn die </w:t>
      </w:r>
      <w:r w:rsidRPr="00EF0625">
        <w:rPr>
          <w:rFonts w:eastAsia="Times New Roman" w:cstheme="minorHAnsi"/>
          <w:color w:val="333333"/>
          <w:sz w:val="24"/>
          <w:szCs w:val="24"/>
          <w:lang w:eastAsia="nl-NL"/>
        </w:rPr>
        <w:t xml:space="preserve">collega's als Berghuis en </w:t>
      </w:r>
      <w:proofErr w:type="spellStart"/>
      <w:r w:rsidRPr="00EF0625">
        <w:rPr>
          <w:rFonts w:eastAsia="Times New Roman" w:cstheme="minorHAnsi"/>
          <w:color w:val="333333"/>
          <w:sz w:val="24"/>
          <w:szCs w:val="24"/>
          <w:lang w:eastAsia="nl-NL"/>
        </w:rPr>
        <w:t>Ugural</w:t>
      </w:r>
      <w:proofErr w:type="spellEnd"/>
      <w:r w:rsidRPr="00EF0625">
        <w:rPr>
          <w:rFonts w:eastAsia="Times New Roman" w:cstheme="minorHAnsi"/>
          <w:color w:val="333333"/>
          <w:sz w:val="24"/>
          <w:szCs w:val="24"/>
          <w:lang w:eastAsia="nl-NL"/>
        </w:rPr>
        <w:t xml:space="preserve"> blootleggen. Het is op</w:t>
      </w:r>
      <w:r w:rsidRPr="00FE7EBD">
        <w:rPr>
          <w:rFonts w:eastAsia="Times New Roman" w:cstheme="minorHAnsi"/>
          <w:color w:val="333333"/>
          <w:sz w:val="24"/>
          <w:szCs w:val="24"/>
          <w:lang w:eastAsia="nl-NL"/>
        </w:rPr>
        <w:t xml:space="preserve"> </w:t>
      </w:r>
      <w:r>
        <w:rPr>
          <w:rFonts w:eastAsia="Times New Roman" w:cstheme="minorHAnsi"/>
          <w:color w:val="333333"/>
          <w:sz w:val="24"/>
          <w:szCs w:val="24"/>
          <w:lang w:eastAsia="nl-NL"/>
        </w:rPr>
        <w:t xml:space="preserve">zich heel goed </w:t>
      </w:r>
      <w:r w:rsidRPr="00EF0625">
        <w:rPr>
          <w:rFonts w:eastAsia="Times New Roman" w:cstheme="minorHAnsi"/>
          <w:color w:val="333333"/>
          <w:sz w:val="24"/>
          <w:szCs w:val="24"/>
          <w:lang w:eastAsia="nl-NL"/>
        </w:rPr>
        <w:t xml:space="preserve">dat zij het initiatief namen in hun Opinie in Trouw om dat  bespreekbaar te maken. We kunnen echter niet uit het oog verliezen waarom velen die nu niet meer stemmen of rechts stemmen vroeger links stemden. De vraag naar de oorzaken daarvan is wezenlijk voor de toekomst van de vakbeweging. Het politieke landschap waarin vroeger het electoraat van links nagenoeg synchroon liep met de aanhang van de vakbeweging is inmiddels ingrijpend  veranderd in </w:t>
      </w:r>
      <w:r>
        <w:rPr>
          <w:rFonts w:eastAsia="Times New Roman" w:cstheme="minorHAnsi"/>
          <w:color w:val="333333"/>
          <w:sz w:val="24"/>
          <w:szCs w:val="24"/>
          <w:lang w:eastAsia="nl-NL"/>
        </w:rPr>
        <w:t xml:space="preserve">beide </w:t>
      </w:r>
      <w:r w:rsidRPr="00EF0625">
        <w:rPr>
          <w:rFonts w:eastAsia="Times New Roman" w:cstheme="minorHAnsi"/>
          <w:color w:val="333333"/>
          <w:sz w:val="24"/>
          <w:szCs w:val="24"/>
          <w:lang w:eastAsia="nl-NL"/>
        </w:rPr>
        <w:t>landen. Welke lessen kunnen we leren van onze Duitse collega's, die ook in de 30-er jaren van de vorige eeuw meemaakten dat velen van links overgingen naar rechts? Vanuit FNV Noord hebben we met de DGB in Noord-Duitsland een project over dit thema. Daaruit doemt het beeld op dat ook nu veel Duitse collega's reageren vanuit verkramptheid op de veranderende politieke omstandigheden in plaats vanuit een goede analyse. </w:t>
      </w:r>
    </w:p>
    <w:p w:rsidR="00A0677A" w:rsidRPr="00EF0625" w:rsidRDefault="00A0677A" w:rsidP="00A0677A">
      <w:pPr>
        <w:shd w:val="clear" w:color="auto" w:fill="FFFFFF"/>
        <w:spacing w:after="0" w:line="240" w:lineRule="auto"/>
        <w:rPr>
          <w:rFonts w:eastAsia="Times New Roman" w:cstheme="minorHAnsi"/>
          <w:color w:val="333333"/>
          <w:sz w:val="24"/>
          <w:szCs w:val="24"/>
          <w:lang w:eastAsia="nl-NL"/>
        </w:rPr>
      </w:pPr>
    </w:p>
    <w:p w:rsidR="00A0677A" w:rsidRPr="001A416F" w:rsidRDefault="00A0677A" w:rsidP="00A0677A">
      <w:pPr>
        <w:shd w:val="clear" w:color="auto" w:fill="FFFFFF"/>
        <w:spacing w:after="0" w:line="240" w:lineRule="auto"/>
        <w:rPr>
          <w:rFonts w:eastAsia="Times New Roman" w:cstheme="minorHAnsi"/>
          <w:b/>
          <w:color w:val="333333"/>
          <w:sz w:val="24"/>
          <w:szCs w:val="24"/>
          <w:lang w:eastAsia="nl-NL"/>
        </w:rPr>
      </w:pPr>
      <w:r w:rsidRPr="001A416F">
        <w:rPr>
          <w:rFonts w:eastAsia="Times New Roman" w:cstheme="minorHAnsi"/>
          <w:b/>
          <w:color w:val="333333"/>
          <w:sz w:val="24"/>
          <w:szCs w:val="24"/>
          <w:lang w:eastAsia="nl-NL"/>
        </w:rPr>
        <w:t>Discussieplatform</w:t>
      </w:r>
    </w:p>
    <w:p w:rsidR="00A0677A" w:rsidRPr="00EF0625" w:rsidRDefault="00A0677A" w:rsidP="00A0677A">
      <w:pPr>
        <w:shd w:val="clear" w:color="auto" w:fill="FFFFFF"/>
        <w:spacing w:after="0" w:line="240" w:lineRule="auto"/>
        <w:rPr>
          <w:rFonts w:eastAsia="Times New Roman" w:cstheme="minorHAnsi"/>
          <w:color w:val="333333"/>
          <w:sz w:val="24"/>
          <w:szCs w:val="24"/>
          <w:lang w:eastAsia="nl-NL"/>
        </w:rPr>
      </w:pPr>
      <w:r w:rsidRPr="00EF0625">
        <w:rPr>
          <w:rFonts w:eastAsia="Times New Roman" w:cstheme="minorHAnsi"/>
          <w:color w:val="333333"/>
          <w:sz w:val="24"/>
          <w:szCs w:val="24"/>
          <w:lang w:eastAsia="nl-NL"/>
        </w:rPr>
        <w:t>Ik pleit ervoor dat de discussie</w:t>
      </w:r>
      <w:r>
        <w:rPr>
          <w:rFonts w:eastAsia="Times New Roman" w:cstheme="minorHAnsi"/>
          <w:color w:val="333333"/>
          <w:sz w:val="24"/>
          <w:szCs w:val="24"/>
          <w:lang w:eastAsia="nl-NL"/>
        </w:rPr>
        <w:t xml:space="preserve">s in de </w:t>
      </w:r>
      <w:r w:rsidRPr="00EF0625">
        <w:rPr>
          <w:rFonts w:eastAsia="Times New Roman" w:cstheme="minorHAnsi"/>
          <w:color w:val="333333"/>
          <w:sz w:val="24"/>
          <w:szCs w:val="24"/>
          <w:lang w:eastAsia="nl-NL"/>
        </w:rPr>
        <w:t xml:space="preserve">Burcht </w:t>
      </w:r>
      <w:r>
        <w:rPr>
          <w:rFonts w:eastAsia="Times New Roman" w:cstheme="minorHAnsi"/>
          <w:color w:val="333333"/>
          <w:sz w:val="24"/>
          <w:szCs w:val="24"/>
          <w:lang w:eastAsia="nl-NL"/>
        </w:rPr>
        <w:t xml:space="preserve">over de politieke strategie van de vakbeweging </w:t>
      </w:r>
      <w:r w:rsidRPr="00EF0625">
        <w:rPr>
          <w:rFonts w:eastAsia="Times New Roman" w:cstheme="minorHAnsi"/>
          <w:color w:val="333333"/>
          <w:sz w:val="24"/>
          <w:szCs w:val="24"/>
          <w:lang w:eastAsia="nl-NL"/>
        </w:rPr>
        <w:t>een voortzetting krijgt.</w:t>
      </w:r>
      <w:r>
        <w:rPr>
          <w:rFonts w:eastAsia="Times New Roman" w:cstheme="minorHAnsi"/>
          <w:color w:val="333333"/>
          <w:sz w:val="24"/>
          <w:szCs w:val="24"/>
          <w:lang w:eastAsia="nl-NL"/>
        </w:rPr>
        <w:t xml:space="preserve"> </w:t>
      </w:r>
      <w:r w:rsidRPr="00EF0625">
        <w:rPr>
          <w:rFonts w:eastAsia="Times New Roman" w:cstheme="minorHAnsi"/>
          <w:color w:val="333333"/>
          <w:sz w:val="24"/>
          <w:szCs w:val="24"/>
          <w:lang w:eastAsia="nl-NL"/>
        </w:rPr>
        <w:t>Het zou een wetenschappelijk gelegitimeerd platform kunnen bieden aan dit voor de FNV van wezenlijk belang zijnde  thema.</w:t>
      </w:r>
    </w:p>
    <w:p w:rsidR="00954BAA" w:rsidRDefault="00954BAA"/>
    <w:sectPr w:rsidR="00954B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77A"/>
    <w:rsid w:val="00954BAA"/>
    <w:rsid w:val="00A067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0677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0677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l.wikipedia.org/wiki/Internationaal_Vakverbond"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863</Words>
  <Characters>4750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dc:creator>
  <cp:lastModifiedBy>Wim</cp:lastModifiedBy>
  <cp:revision>1</cp:revision>
  <dcterms:created xsi:type="dcterms:W3CDTF">2019-05-16T19:54:00Z</dcterms:created>
  <dcterms:modified xsi:type="dcterms:W3CDTF">2019-05-16T19:55:00Z</dcterms:modified>
</cp:coreProperties>
</file>