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6C" w:rsidRPr="00A84607" w:rsidRDefault="00CD39A8" w:rsidP="00851BAD">
      <w:pPr>
        <w:pStyle w:val="Geenafstand"/>
        <w:rPr>
          <w:b/>
          <w:sz w:val="24"/>
        </w:rPr>
      </w:pPr>
      <w:r w:rsidRPr="00A84607">
        <w:rPr>
          <w:b/>
          <w:sz w:val="24"/>
        </w:rPr>
        <w:t>R</w:t>
      </w:r>
      <w:r w:rsidR="006A296C" w:rsidRPr="00A84607">
        <w:rPr>
          <w:b/>
          <w:sz w:val="24"/>
        </w:rPr>
        <w:t xml:space="preserve">obotisering, </w:t>
      </w:r>
      <w:r w:rsidR="000A2736" w:rsidRPr="00A84607">
        <w:rPr>
          <w:b/>
          <w:sz w:val="24"/>
        </w:rPr>
        <w:t>digitalisering</w:t>
      </w:r>
      <w:r w:rsidR="006A296C" w:rsidRPr="00A84607">
        <w:rPr>
          <w:b/>
          <w:sz w:val="24"/>
        </w:rPr>
        <w:t xml:space="preserve"> en de gevolgen daarvan voor de inhoud van het werk: </w:t>
      </w:r>
      <w:r w:rsidR="00C3688B" w:rsidRPr="00A84607">
        <w:rPr>
          <w:b/>
          <w:sz w:val="24"/>
        </w:rPr>
        <w:t>op weg naar een sociale innovatie 2.0</w:t>
      </w:r>
      <w:r w:rsidR="009B521D" w:rsidRPr="00A84607">
        <w:rPr>
          <w:b/>
          <w:sz w:val="24"/>
        </w:rPr>
        <w:t xml:space="preserve"> </w:t>
      </w:r>
    </w:p>
    <w:p w:rsidR="00C03B95" w:rsidRPr="004B2E51" w:rsidRDefault="00C03B95" w:rsidP="00C03B95">
      <w:pPr>
        <w:pStyle w:val="Geenafstand"/>
      </w:pPr>
    </w:p>
    <w:p w:rsidR="008F1960" w:rsidRDefault="008F1960" w:rsidP="008F1960">
      <w:pPr>
        <w:pStyle w:val="Geenafstand"/>
        <w:rPr>
          <w:b/>
        </w:rPr>
      </w:pPr>
      <w:r w:rsidRPr="00C03B95">
        <w:rPr>
          <w:b/>
        </w:rPr>
        <w:t>Nieuwe</w:t>
      </w:r>
      <w:r w:rsidR="00E85F9A">
        <w:rPr>
          <w:b/>
        </w:rPr>
        <w:t xml:space="preserve"> banen</w:t>
      </w:r>
      <w:r>
        <w:rPr>
          <w:b/>
        </w:rPr>
        <w:t>,</w:t>
      </w:r>
      <w:r w:rsidRPr="00C03B95">
        <w:rPr>
          <w:b/>
        </w:rPr>
        <w:t xml:space="preserve"> nieuwe </w:t>
      </w:r>
      <w:r w:rsidR="00E85F9A">
        <w:rPr>
          <w:b/>
        </w:rPr>
        <w:t>taken</w:t>
      </w:r>
    </w:p>
    <w:p w:rsidR="009B0634" w:rsidRDefault="00CD39A8" w:rsidP="009B0634">
      <w:pPr>
        <w:pStyle w:val="Geenafstand"/>
      </w:pPr>
      <w:r w:rsidRPr="004B2E51">
        <w:t>De laatste tijd staa</w:t>
      </w:r>
      <w:r w:rsidR="00E85F9A">
        <w:t>n</w:t>
      </w:r>
      <w:r w:rsidRPr="004B2E51">
        <w:t xml:space="preserve"> robotisering en digitalisering weer volop in de belangstelling. Elke week </w:t>
      </w:r>
      <w:r w:rsidRPr="00817816">
        <w:t xml:space="preserve">verschijnt er in de kranten wel een artikel over. </w:t>
      </w:r>
      <w:r w:rsidR="008F1960" w:rsidRPr="00817816">
        <w:t>Het banenverlies hierdoor wordt geschat op 10</w:t>
      </w:r>
      <w:r w:rsidR="00447346" w:rsidRPr="00817816">
        <w:t>%</w:t>
      </w:r>
      <w:r w:rsidR="00EA00AB" w:rsidRPr="00817816">
        <w:t xml:space="preserve"> tot</w:t>
      </w:r>
      <w:r w:rsidR="00EA00AB">
        <w:t xml:space="preserve"> 33%.</w:t>
      </w:r>
      <w:r w:rsidR="008F1960">
        <w:t xml:space="preserve"> </w:t>
      </w:r>
      <w:r w:rsidR="00DD5BF4">
        <w:t xml:space="preserve">Deze werkgelegenheidseffecten houden vakbonden en ondernemingsraden erg bezig. </w:t>
      </w:r>
      <w:r w:rsidR="008F1960">
        <w:t>Dat deze technologisering ook veel invloed heeft op de inhoud van het werk blijft nogal onderbelicht. Terwijl, de vele nieuwe technologieën van de 4</w:t>
      </w:r>
      <w:r w:rsidR="008F1960" w:rsidRPr="00EB33F0">
        <w:rPr>
          <w:vertAlign w:val="superscript"/>
        </w:rPr>
        <w:t>e</w:t>
      </w:r>
      <w:r w:rsidR="008F1960">
        <w:t xml:space="preserve"> industriële revolutie</w:t>
      </w:r>
      <w:r w:rsidR="00E85F9A">
        <w:t>, waaronder robotisering en digitalisering</w:t>
      </w:r>
      <w:r w:rsidR="008F1960">
        <w:t>, het leven en werk van de mens volledig gaan veranderen.</w:t>
      </w:r>
      <w:r w:rsidR="009B0634">
        <w:t xml:space="preserve"> De mens krijgt nieuwe taken. </w:t>
      </w:r>
      <w:r w:rsidR="00DD5BF4">
        <w:t xml:space="preserve">Waardoor naast bestaande banen </w:t>
      </w:r>
      <w:r w:rsidR="009B0634">
        <w:t>(“ Blijfbanen”, zoals Bullinga</w:t>
      </w:r>
      <w:r w:rsidR="00DD5BF4">
        <w:t xml:space="preserve"> ze noemt </w:t>
      </w:r>
      <w:r w:rsidR="009B0634">
        <w:t xml:space="preserve"> ) “Veranderbanen” en “Nieuwe banen” </w:t>
      </w:r>
      <w:r w:rsidR="00DD5BF4">
        <w:t>ontstaan.</w:t>
      </w:r>
      <w:r w:rsidR="00402BE3">
        <w:rPr>
          <w:rStyle w:val="Eindnootmarkering"/>
        </w:rPr>
        <w:endnoteReference w:id="1"/>
      </w:r>
      <w:r w:rsidR="00DD5BF4">
        <w:t xml:space="preserve"> </w:t>
      </w:r>
    </w:p>
    <w:p w:rsidR="00AA1A2A" w:rsidRDefault="008F1960" w:rsidP="00851BAD">
      <w:pPr>
        <w:pStyle w:val="Geenafstand"/>
      </w:pPr>
      <w:r>
        <w:t xml:space="preserve">Ik ben daarom van mening dat vakbonden en ondernemingsraden zich niet alleen moeten bezighouden met de werkgelegenheidsaspecten </w:t>
      </w:r>
      <w:r w:rsidR="009B0634">
        <w:t xml:space="preserve">van technologisering, </w:t>
      </w:r>
      <w:r>
        <w:t>maar ook met de gevolgen voor de inhoud van het werk. H</w:t>
      </w:r>
      <w:r w:rsidR="00EB33F0">
        <w:t xml:space="preserve">oe </w:t>
      </w:r>
      <w:r>
        <w:t xml:space="preserve">kun </w:t>
      </w:r>
      <w:r w:rsidR="00EB33F0">
        <w:t>je daar als bedrijf en in</w:t>
      </w:r>
      <w:r w:rsidR="00F61516">
        <w:t xml:space="preserve">stelling, als ondernemingsraad en </w:t>
      </w:r>
      <w:r w:rsidR="00EB33F0">
        <w:t>al</w:t>
      </w:r>
      <w:r w:rsidR="000A2736">
        <w:t>s vakbond</w:t>
      </w:r>
      <w:r w:rsidR="00146537">
        <w:t>,</w:t>
      </w:r>
      <w:r w:rsidR="000A2736">
        <w:t xml:space="preserve"> en ook </w:t>
      </w:r>
      <w:r w:rsidR="00EB33F0">
        <w:t>als werknemer in het werkoverleg, op sturen</w:t>
      </w:r>
      <w:r w:rsidR="009B0634">
        <w:t>?</w:t>
      </w:r>
      <w:r w:rsidR="00963034">
        <w:t xml:space="preserve"> </w:t>
      </w:r>
      <w:r w:rsidR="007E7DD7">
        <w:t>Wan</w:t>
      </w:r>
      <w:r w:rsidR="009B0634">
        <w:t xml:space="preserve">t werknemers vervangen door </w:t>
      </w:r>
      <w:r w:rsidR="007E7DD7">
        <w:t>robot</w:t>
      </w:r>
      <w:r w:rsidR="00F04C2F">
        <w:t>s</w:t>
      </w:r>
      <w:r w:rsidR="007E7DD7">
        <w:t xml:space="preserve"> is geen natuurwet en hoeft ook niet.</w:t>
      </w:r>
      <w:r w:rsidR="006A17E7">
        <w:t xml:space="preserve"> </w:t>
      </w:r>
      <w:r w:rsidR="00E85F9A">
        <w:t xml:space="preserve">Ik pleit daarom voor sociale innovatie 2.0. </w:t>
      </w:r>
      <w:r w:rsidR="009B0634">
        <w:t>Maar dan m</w:t>
      </w:r>
      <w:r w:rsidR="001E0F4D">
        <w:t>oeten we wel opschieten</w:t>
      </w:r>
      <w:r w:rsidR="00E85F9A">
        <w:t xml:space="preserve"> want </w:t>
      </w:r>
      <w:r w:rsidR="000E0251">
        <w:t>de ontwikkelingen gaan snel e</w:t>
      </w:r>
      <w:r w:rsidR="001E0F4D">
        <w:t>n als de robots eenmaal oprukke</w:t>
      </w:r>
      <w:r w:rsidR="00F04C2F">
        <w:t>n zijn we te laat</w:t>
      </w:r>
      <w:r w:rsidR="00E85F9A">
        <w:t xml:space="preserve"> om het tij te keren. </w:t>
      </w:r>
      <w:r w:rsidR="00F04C2F">
        <w:t xml:space="preserve"> </w:t>
      </w:r>
    </w:p>
    <w:p w:rsidR="00E85F9A" w:rsidRDefault="00E85F9A" w:rsidP="00851BAD">
      <w:pPr>
        <w:pStyle w:val="Geenafstand"/>
        <w:rPr>
          <w:b/>
          <w:highlight w:val="yellow"/>
        </w:rPr>
      </w:pPr>
    </w:p>
    <w:p w:rsidR="00AA1A2A" w:rsidRPr="00AA1A2A" w:rsidRDefault="00B6335E" w:rsidP="00851BAD">
      <w:pPr>
        <w:pStyle w:val="Geenafstand"/>
      </w:pPr>
      <w:r w:rsidRPr="00D1531E">
        <w:rPr>
          <w:b/>
        </w:rPr>
        <w:t>A</w:t>
      </w:r>
      <w:r w:rsidR="00DD5BF4" w:rsidRPr="00D1531E">
        <w:rPr>
          <w:b/>
        </w:rPr>
        <w:t>utomatisering</w:t>
      </w:r>
      <w:r w:rsidR="00AA1A2A" w:rsidRPr="00D1531E">
        <w:rPr>
          <w:b/>
        </w:rPr>
        <w:t xml:space="preserve"> en </w:t>
      </w:r>
      <w:r w:rsidR="00F61516" w:rsidRPr="00D1531E">
        <w:rPr>
          <w:b/>
        </w:rPr>
        <w:t>eenzijdige arbeid</w:t>
      </w:r>
      <w:r w:rsidR="00DD5BF4" w:rsidRPr="00D1531E">
        <w:rPr>
          <w:b/>
        </w:rPr>
        <w:t xml:space="preserve"> </w:t>
      </w:r>
    </w:p>
    <w:p w:rsidR="00B6335E" w:rsidRDefault="00732DF5" w:rsidP="00851BAD">
      <w:pPr>
        <w:pStyle w:val="Geenafstand"/>
      </w:pPr>
      <w:r>
        <w:t>M</w:t>
      </w:r>
      <w:r w:rsidRPr="00732DF5">
        <w:t>et de komst van de computer vanaf 1970</w:t>
      </w:r>
      <w:r>
        <w:t xml:space="preserve"> begon </w:t>
      </w:r>
      <w:r w:rsidR="006A17E7">
        <w:t xml:space="preserve">de </w:t>
      </w:r>
      <w:r w:rsidR="000A2736">
        <w:t>3</w:t>
      </w:r>
      <w:r w:rsidR="000A2736" w:rsidRPr="000A2736">
        <w:rPr>
          <w:vertAlign w:val="superscript"/>
        </w:rPr>
        <w:t>e</w:t>
      </w:r>
      <w:r w:rsidR="000A2736">
        <w:t xml:space="preserve"> </w:t>
      </w:r>
      <w:r>
        <w:t>industriële revolutie</w:t>
      </w:r>
      <w:r w:rsidR="004C38B4">
        <w:t xml:space="preserve"> (automatisering).</w:t>
      </w:r>
      <w:r w:rsidRPr="00732DF5">
        <w:t xml:space="preserve"> Taken konden worden geautomatiseerd dan wel weg </w:t>
      </w:r>
      <w:r w:rsidR="006A17E7">
        <w:t>geprogrammeerd (</w:t>
      </w:r>
      <w:r w:rsidR="00B6335E">
        <w:t xml:space="preserve">via </w:t>
      </w:r>
      <w:r w:rsidR="006A17E7">
        <w:t>informatica)</w:t>
      </w:r>
      <w:r w:rsidRPr="00732DF5">
        <w:t xml:space="preserve"> en productieprocessen </w:t>
      </w:r>
      <w:r w:rsidR="00AA1A2A">
        <w:t xml:space="preserve">konden </w:t>
      </w:r>
      <w:r w:rsidRPr="00732DF5">
        <w:t xml:space="preserve">worden geleid door de procescomputer. </w:t>
      </w:r>
      <w:r>
        <w:t>Bedrijven en kantoren</w:t>
      </w:r>
      <w:r w:rsidR="000A2736">
        <w:t>,</w:t>
      </w:r>
      <w:r>
        <w:t xml:space="preserve"> en h</w:t>
      </w:r>
      <w:r w:rsidRPr="00732DF5">
        <w:t xml:space="preserve">et werk </w:t>
      </w:r>
      <w:r>
        <w:t>daar</w:t>
      </w:r>
      <w:r w:rsidR="000A2736">
        <w:t>,</w:t>
      </w:r>
      <w:r>
        <w:t xml:space="preserve"> </w:t>
      </w:r>
      <w:r w:rsidRPr="00732DF5">
        <w:t>veranderde</w:t>
      </w:r>
      <w:r>
        <w:t>n e</w:t>
      </w:r>
      <w:r w:rsidR="00146537">
        <w:t xml:space="preserve">norm. </w:t>
      </w:r>
    </w:p>
    <w:p w:rsidR="00E85F9A" w:rsidRDefault="00B6335E" w:rsidP="00E85F9A">
      <w:pPr>
        <w:pStyle w:val="Geenafstand"/>
      </w:pPr>
      <w:r>
        <w:t>P</w:t>
      </w:r>
      <w:r w:rsidR="00AA1A2A">
        <w:t xml:space="preserve">raktijkonderzoek  in de jaren </w:t>
      </w:r>
      <w:r w:rsidR="00146537">
        <w:t xml:space="preserve">tachtig </w:t>
      </w:r>
      <w:r w:rsidR="006A17E7">
        <w:t xml:space="preserve">en negentig </w:t>
      </w:r>
      <w:r w:rsidR="00AA1A2A">
        <w:t xml:space="preserve">maakte de </w:t>
      </w:r>
      <w:r w:rsidR="00732DF5">
        <w:t xml:space="preserve">vakbeweging en de ondernemingsraden </w:t>
      </w:r>
      <w:r w:rsidR="00AA1A2A">
        <w:t xml:space="preserve">duidelijk </w:t>
      </w:r>
      <w:r w:rsidR="00732DF5">
        <w:t xml:space="preserve">hoe bedrijven </w:t>
      </w:r>
      <w:r w:rsidR="00E85F9A">
        <w:t>(</w:t>
      </w:r>
      <w:r w:rsidR="00AA1A2A">
        <w:t>vaak op een verkeerde manier)</w:t>
      </w:r>
      <w:r w:rsidR="00732DF5">
        <w:t xml:space="preserve"> automatiseerden. Het Taylorisme deed in een nieuw jasje zijn</w:t>
      </w:r>
      <w:r w:rsidR="00386E5D">
        <w:t xml:space="preserve"> </w:t>
      </w:r>
      <w:r w:rsidR="00732DF5">
        <w:t>(her-) intrede; banen en functies werden opgeknipt en mooie dingen ging de computer doen en de saaie, eenzijdige handelingen de mens. Bekend werd het begrip repeterende</w:t>
      </w:r>
      <w:r w:rsidR="00386E5D">
        <w:t xml:space="preserve"> arbeid</w:t>
      </w:r>
      <w:r w:rsidR="00F61516">
        <w:t xml:space="preserve">. De </w:t>
      </w:r>
      <w:r w:rsidR="00F04C2F">
        <w:t xml:space="preserve">vraag </w:t>
      </w:r>
      <w:r w:rsidR="000A2736">
        <w:t>“</w:t>
      </w:r>
      <w:r w:rsidR="00F04C2F">
        <w:t>welke taken krij</w:t>
      </w:r>
      <w:r w:rsidR="00386E5D">
        <w:t>g</w:t>
      </w:r>
      <w:r w:rsidR="00F04C2F">
        <w:t>t</w:t>
      </w:r>
      <w:r w:rsidR="00386E5D">
        <w:t xml:space="preserve"> nu de mens</w:t>
      </w:r>
      <w:r w:rsidR="000A2736">
        <w:t>”</w:t>
      </w:r>
      <w:r w:rsidR="00386E5D">
        <w:t xml:space="preserve">, werd een bekende uitdrukking </w:t>
      </w:r>
      <w:r w:rsidR="000A2736">
        <w:t>in die tijd</w:t>
      </w:r>
      <w:r w:rsidR="00386E5D">
        <w:t xml:space="preserve">. </w:t>
      </w:r>
      <w:r w:rsidR="00F61516">
        <w:t xml:space="preserve">Experimenten </w:t>
      </w:r>
      <w:r w:rsidR="00E85F9A">
        <w:t xml:space="preserve">in </w:t>
      </w:r>
      <w:r w:rsidR="00F61516">
        <w:t xml:space="preserve">bedrijven </w:t>
      </w:r>
      <w:r w:rsidR="00E85F9A">
        <w:t xml:space="preserve">– onder andere door de </w:t>
      </w:r>
      <w:r w:rsidR="00817816">
        <w:t>C</w:t>
      </w:r>
      <w:r w:rsidR="00E85F9A">
        <w:t xml:space="preserve">ommissie </w:t>
      </w:r>
      <w:r w:rsidR="00817816">
        <w:t>O</w:t>
      </w:r>
      <w:r w:rsidR="00E85F9A">
        <w:t xml:space="preserve">pvoering </w:t>
      </w:r>
      <w:r w:rsidR="00817816">
        <w:t>P</w:t>
      </w:r>
      <w:r w:rsidR="00E85F9A">
        <w:t>roductiviteit</w:t>
      </w:r>
      <w:r w:rsidR="00817816">
        <w:t xml:space="preserve"> (</w:t>
      </w:r>
      <w:r w:rsidR="00817816">
        <w:t>COP/SER</w:t>
      </w:r>
      <w:r w:rsidR="00817816">
        <w:t>)-</w:t>
      </w:r>
      <w:r w:rsidR="00E85F9A">
        <w:t xml:space="preserve"> werden opgezet, </w:t>
      </w:r>
      <w:r w:rsidR="00F61516">
        <w:t xml:space="preserve">gevolgd, gemonitord en daar werden conclusies uit getrokken. </w:t>
      </w:r>
      <w:r w:rsidR="00855879">
        <w:t>Men zag dat de automatisering vaak vanuit de techniek, de tech</w:t>
      </w:r>
      <w:r w:rsidR="002079DE">
        <w:t>nologie werd ingevoerd en er te</w:t>
      </w:r>
      <w:r w:rsidR="00855879">
        <w:t xml:space="preserve"> weinig rekening met de mens werd gehouden die er mee moest werken. </w:t>
      </w:r>
      <w:r w:rsidR="00E85F9A">
        <w:t xml:space="preserve">Vakbonden en de OR werden tot dan toe nauwelijks betrokken bij de nieuwe opzet van fabriek en bedrijf. </w:t>
      </w:r>
    </w:p>
    <w:p w:rsidR="006170B2" w:rsidRDefault="006170B2" w:rsidP="00950248">
      <w:pPr>
        <w:pStyle w:val="Geenafstand"/>
        <w:rPr>
          <w:b/>
        </w:rPr>
      </w:pPr>
    </w:p>
    <w:p w:rsidR="003809E9" w:rsidRPr="003809E9" w:rsidRDefault="00AA1A2A" w:rsidP="00950248">
      <w:pPr>
        <w:pStyle w:val="Geenafstand"/>
        <w:rPr>
          <w:b/>
        </w:rPr>
      </w:pPr>
      <w:r>
        <w:rPr>
          <w:b/>
        </w:rPr>
        <w:t xml:space="preserve">De </w:t>
      </w:r>
      <w:r w:rsidR="003809E9" w:rsidRPr="003809E9">
        <w:rPr>
          <w:b/>
        </w:rPr>
        <w:t>sociotechniek</w:t>
      </w:r>
      <w:r w:rsidR="00B6335E">
        <w:rPr>
          <w:b/>
        </w:rPr>
        <w:t xml:space="preserve"> als oplossing</w:t>
      </w:r>
    </w:p>
    <w:p w:rsidR="00B6335E" w:rsidRDefault="00B6335E" w:rsidP="00B6335E">
      <w:pPr>
        <w:pStyle w:val="Geenafstand"/>
        <w:rPr>
          <w:rStyle w:val="Hyperlink"/>
          <w:color w:val="auto"/>
          <w:u w:val="none"/>
        </w:rPr>
      </w:pPr>
      <w:r>
        <w:t>De vakbeweging</w:t>
      </w:r>
      <w:r w:rsidR="00817816">
        <w:t xml:space="preserve"> en wetenschappers </w:t>
      </w:r>
      <w:r>
        <w:t>hebben in de jaren tachtig tot ongeveer 2005 kennis over hoe men op een werknemersvriendelijke manier kon automatiseren verder ontwikkeld. Het onderzoek van De Sitter “</w:t>
      </w:r>
      <w:r w:rsidRPr="00987803">
        <w:t>Op weg naar nieuwe fabrieken en kantoren</w:t>
      </w:r>
      <w:r>
        <w:t xml:space="preserve">, </w:t>
      </w:r>
      <w:proofErr w:type="spellStart"/>
      <w:r w:rsidRPr="00987803">
        <w:t>produktie</w:t>
      </w:r>
      <w:proofErr w:type="spellEnd"/>
      <w:r w:rsidRPr="00987803">
        <w:t>-organisatie en arbeidsorganisatie op de tweesprong</w:t>
      </w:r>
      <w:r>
        <w:t>” in opdracht van de W</w:t>
      </w:r>
      <w:r w:rsidRPr="00987803">
        <w:t>etenschappelijke Raad voor het Regeringsbeleid</w:t>
      </w:r>
      <w:r>
        <w:t xml:space="preserve"> (1982) was daarin een </w:t>
      </w:r>
      <w:r w:rsidRPr="001107AE">
        <w:t>baanbrekend werk over anders organiseren van bedrijven dan wat tot dan toe</w:t>
      </w:r>
      <w:r>
        <w:t>n</w:t>
      </w:r>
      <w:r w:rsidRPr="001107AE">
        <w:t xml:space="preserve"> gebruikelijk was. Hierbij zou de afstemming tussen mens (socios) en productie-</w:t>
      </w:r>
      <w:r w:rsidRPr="00950248">
        <w:t xml:space="preserve">organisatie (techniek) op </w:t>
      </w:r>
      <w:r w:rsidR="006170B2">
        <w:t xml:space="preserve">een </w:t>
      </w:r>
      <w:r w:rsidRPr="00950248">
        <w:t>nieuwe- en beter uitgebalanceerde leest worden geschoeid. De ideeën daarvoor komen uit de periode rond 1950 die aan het </w:t>
      </w:r>
      <w:hyperlink r:id="rId9" w:tooltip="Tavistock Institute" w:history="1">
        <w:r w:rsidRPr="00950248">
          <w:rPr>
            <w:rStyle w:val="Hyperlink"/>
            <w:color w:val="auto"/>
            <w:u w:val="none"/>
          </w:rPr>
          <w:t>Tavistock Institute</w:t>
        </w:r>
      </w:hyperlink>
      <w:r w:rsidRPr="00950248">
        <w:rPr>
          <w:rStyle w:val="Hyperlink"/>
          <w:color w:val="auto"/>
          <w:u w:val="none"/>
        </w:rPr>
        <w:t xml:space="preserve"> in Engeland</w:t>
      </w:r>
      <w:r>
        <w:rPr>
          <w:rStyle w:val="Hyperlink"/>
          <w:color w:val="auto"/>
          <w:u w:val="none"/>
        </w:rPr>
        <w:t xml:space="preserve"> werden ontwikkeld.</w:t>
      </w:r>
    </w:p>
    <w:p w:rsidR="00D515D2" w:rsidRDefault="00D515D2" w:rsidP="00D515D2">
      <w:pPr>
        <w:pStyle w:val="Geenafstand"/>
      </w:pPr>
      <w:r w:rsidRPr="00950248">
        <w:t>De sociotechniek is een </w:t>
      </w:r>
      <w:hyperlink r:id="rId10" w:tooltip="Bedrijfskunde" w:history="1">
        <w:r w:rsidRPr="00950248">
          <w:rPr>
            <w:rStyle w:val="Hyperlink"/>
            <w:color w:val="auto"/>
            <w:u w:val="none"/>
          </w:rPr>
          <w:t>bedrijfskundige</w:t>
        </w:r>
      </w:hyperlink>
      <w:r w:rsidRPr="00950248">
        <w:t> stroming gericht op het verbeteren van het functioneren van mens en organisatie. Dit kan men doen door</w:t>
      </w:r>
      <w:r w:rsidRPr="001107AE">
        <w:t xml:space="preserve"> aanpassing of herontwerp van werkprocessen en organisat</w:t>
      </w:r>
      <w:r>
        <w:t xml:space="preserve">ie van de techniek of diensten èn van de </w:t>
      </w:r>
      <w:r w:rsidRPr="001107AE">
        <w:t>taken</w:t>
      </w:r>
      <w:r>
        <w:t xml:space="preserve"> van de werknemer</w:t>
      </w:r>
      <w:r w:rsidRPr="001107AE">
        <w:t xml:space="preserve">. Een belangrijke slogan van De Sitter vatte zijn theorie samen: "complexe taken in een eenvoudige organisatie in plaats van eenvoudige taken in een complexe organisatie". </w:t>
      </w:r>
      <w:r w:rsidR="00B6335E">
        <w:t xml:space="preserve"> </w:t>
      </w:r>
      <w:r w:rsidRPr="001107AE">
        <w:t xml:space="preserve">Zijn theorie sloeg aan omdat er in die tijd behoefte </w:t>
      </w:r>
      <w:r w:rsidRPr="001107AE">
        <w:lastRenderedPageBreak/>
        <w:t xml:space="preserve">was aan een verbetering van de kwaliteit van de organisatie, verbetering van de kwaliteit van de arbeid, meer flexibiliteit, </w:t>
      </w:r>
      <w:r>
        <w:t xml:space="preserve">slagvaardigheid van het bedrijf en </w:t>
      </w:r>
      <w:r w:rsidRPr="001107AE">
        <w:t>meer output, minder str</w:t>
      </w:r>
      <w:r>
        <w:t>ak</w:t>
      </w:r>
      <w:r w:rsidRPr="001107AE">
        <w:t xml:space="preserve"> hiërarchisch leiding geven en meer zelf</w:t>
      </w:r>
      <w:r>
        <w:t xml:space="preserve">standigheid voor de werknemer. Anders </w:t>
      </w:r>
      <w:r w:rsidRPr="006170B2">
        <w:t xml:space="preserve">gezegd was </w:t>
      </w:r>
      <w:r>
        <w:t xml:space="preserve">het </w:t>
      </w:r>
      <w:r w:rsidR="004C38B4">
        <w:t xml:space="preserve">toen </w:t>
      </w:r>
      <w:r>
        <w:t xml:space="preserve">slecht gesteld </w:t>
      </w:r>
      <w:r w:rsidR="004C38B4">
        <w:t xml:space="preserve">met </w:t>
      </w:r>
      <w:r>
        <w:t xml:space="preserve">de manier </w:t>
      </w:r>
      <w:r w:rsidR="00817816">
        <w:t xml:space="preserve">waarop </w:t>
      </w:r>
      <w:r>
        <w:t>het werk was georganiseerd en de werkomstandigheden. “Humanisering van de arbeid”, werd in die tijd een belangrijk credo van de vakbeweging.</w:t>
      </w:r>
    </w:p>
    <w:p w:rsidR="00F61516" w:rsidRDefault="00F61516" w:rsidP="00851BAD">
      <w:pPr>
        <w:pStyle w:val="Geenafstand"/>
      </w:pPr>
    </w:p>
    <w:p w:rsidR="003809E9" w:rsidRPr="003809E9" w:rsidRDefault="003809E9" w:rsidP="00851BAD">
      <w:pPr>
        <w:pStyle w:val="Geenafstand"/>
        <w:rPr>
          <w:b/>
        </w:rPr>
      </w:pPr>
      <w:r w:rsidRPr="003809E9">
        <w:rPr>
          <w:b/>
        </w:rPr>
        <w:t xml:space="preserve">De </w:t>
      </w:r>
      <w:r w:rsidR="00AC1C9E">
        <w:rPr>
          <w:b/>
        </w:rPr>
        <w:t xml:space="preserve">reactie van de </w:t>
      </w:r>
      <w:r w:rsidRPr="003809E9">
        <w:rPr>
          <w:b/>
        </w:rPr>
        <w:t>vakb</w:t>
      </w:r>
      <w:r>
        <w:rPr>
          <w:b/>
        </w:rPr>
        <w:t>e</w:t>
      </w:r>
      <w:r w:rsidRPr="003809E9">
        <w:rPr>
          <w:b/>
        </w:rPr>
        <w:t>weging</w:t>
      </w:r>
    </w:p>
    <w:p w:rsidR="00950248" w:rsidRPr="0003276B" w:rsidRDefault="00B6335E" w:rsidP="00950248">
      <w:pPr>
        <w:pStyle w:val="Geenafstand"/>
      </w:pPr>
      <w:r>
        <w:t xml:space="preserve">Mede onder invloed van de Sitter heeft de vakbeweging ideeën </w:t>
      </w:r>
      <w:r w:rsidR="00D515D2">
        <w:t xml:space="preserve">ontwikkeld </w:t>
      </w:r>
      <w:r>
        <w:t xml:space="preserve">en activiteiten opgezet </w:t>
      </w:r>
      <w:r w:rsidR="00D515D2">
        <w:t xml:space="preserve">om </w:t>
      </w:r>
      <w:r w:rsidR="004C38B4">
        <w:t xml:space="preserve">menswaardig werk </w:t>
      </w:r>
      <w:r w:rsidR="00D515D2">
        <w:t>voor elkaar krijgen</w:t>
      </w:r>
      <w:r>
        <w:t xml:space="preserve">. Dat deed ze onder andere </w:t>
      </w:r>
      <w:r w:rsidR="007D3A83">
        <w:t xml:space="preserve">door samen met </w:t>
      </w:r>
      <w:r w:rsidR="00D515D2">
        <w:t xml:space="preserve">onderzoekers handvatten </w:t>
      </w:r>
      <w:r w:rsidR="007D3A83">
        <w:t xml:space="preserve">te ontwikkelen </w:t>
      </w:r>
      <w:r w:rsidR="00D515D2">
        <w:t>voor bedrijven</w:t>
      </w:r>
      <w:r w:rsidR="007D3A83">
        <w:t xml:space="preserve">, </w:t>
      </w:r>
      <w:r w:rsidR="00D515D2">
        <w:t xml:space="preserve"> </w:t>
      </w:r>
      <w:r w:rsidR="007D3A83">
        <w:t xml:space="preserve">kadergroepen en </w:t>
      </w:r>
      <w:r w:rsidR="00D515D2">
        <w:t xml:space="preserve">ondernemingsraden. </w:t>
      </w:r>
      <w:r w:rsidR="00817816">
        <w:t xml:space="preserve"> </w:t>
      </w:r>
      <w:r w:rsidR="007D3A83">
        <w:t xml:space="preserve">Zo </w:t>
      </w:r>
      <w:r w:rsidR="00D515D2" w:rsidRPr="0003276B">
        <w:t xml:space="preserve">richtte de FNV </w:t>
      </w:r>
      <w:r w:rsidR="007D3A83">
        <w:t>In 1985</w:t>
      </w:r>
      <w:r w:rsidR="00040AEA">
        <w:t xml:space="preserve"> het </w:t>
      </w:r>
      <w:r w:rsidR="004C38B4">
        <w:t xml:space="preserve"> Steunpunt Technologie op </w:t>
      </w:r>
      <w:r w:rsidR="0003276B" w:rsidRPr="0003276B">
        <w:t xml:space="preserve">en kwam </w:t>
      </w:r>
      <w:r w:rsidR="0031235A" w:rsidRPr="0003276B">
        <w:t xml:space="preserve">er </w:t>
      </w:r>
      <w:r w:rsidR="0003276B" w:rsidRPr="0003276B">
        <w:t>de discussienota</w:t>
      </w:r>
      <w:r w:rsidR="00950248" w:rsidRPr="0003276B">
        <w:t xml:space="preserve"> “Vakbeweging e</w:t>
      </w:r>
      <w:r w:rsidR="0003276B" w:rsidRPr="0003276B">
        <w:t>n automatisering”</w:t>
      </w:r>
      <w:r w:rsidR="00950248" w:rsidRPr="0003276B">
        <w:t>.</w:t>
      </w:r>
      <w:r w:rsidR="0003276B" w:rsidRPr="0003276B">
        <w:t xml:space="preserve"> Daarvoor had de Dienstenbond FNV </w:t>
      </w:r>
      <w:r w:rsidR="0003276B">
        <w:t xml:space="preserve">het boek </w:t>
      </w:r>
      <w:r w:rsidR="0003276B" w:rsidRPr="0003276B">
        <w:t>“Automatisering en werkgelegenheid” (1979)</w:t>
      </w:r>
      <w:r w:rsidR="0003276B">
        <w:t xml:space="preserve"> laten schrijven en later </w:t>
      </w:r>
      <w:r w:rsidR="0031235A">
        <w:t xml:space="preserve">volgde: </w:t>
      </w:r>
      <w:r w:rsidR="0003276B" w:rsidRPr="0003276B">
        <w:t>“Automatisering de baas”(1983).</w:t>
      </w:r>
      <w:r w:rsidR="0003276B">
        <w:t xml:space="preserve"> Er volgden verschillende vakbondsactiviteiten als bijeenk</w:t>
      </w:r>
      <w:r w:rsidR="00950248">
        <w:t>o</w:t>
      </w:r>
      <w:r w:rsidR="0003276B">
        <w:t>m</w:t>
      </w:r>
      <w:r w:rsidR="00950248">
        <w:t>s</w:t>
      </w:r>
      <w:r w:rsidR="0003276B">
        <w:t>ten, discussie</w:t>
      </w:r>
      <w:r w:rsidR="00040AEA">
        <w:t>trajecten</w:t>
      </w:r>
      <w:r w:rsidR="0003276B">
        <w:t>, nota</w:t>
      </w:r>
      <w:r w:rsidR="00950248">
        <w:t>’</w:t>
      </w:r>
      <w:r w:rsidR="0003276B">
        <w:t>s</w:t>
      </w:r>
      <w:r w:rsidR="00950248">
        <w:t xml:space="preserve">, brochures en boekjes (bijvoorbeeld  </w:t>
      </w:r>
      <w:r w:rsidR="00950248" w:rsidRPr="0003276B">
        <w:t>“Sociaal inventief automatiseren”</w:t>
      </w:r>
      <w:r w:rsidR="00950248">
        <w:t xml:space="preserve"> </w:t>
      </w:r>
      <w:r w:rsidR="004C38B4">
        <w:t>)</w:t>
      </w:r>
      <w:r w:rsidR="0003276B">
        <w:t xml:space="preserve">, </w:t>
      </w:r>
      <w:r w:rsidR="00950248">
        <w:t xml:space="preserve">krantenartikelen, </w:t>
      </w:r>
      <w:r w:rsidR="0003276B">
        <w:t xml:space="preserve">acties, onderzoek </w:t>
      </w:r>
      <w:r w:rsidR="00950248">
        <w:t xml:space="preserve">en </w:t>
      </w:r>
      <w:r w:rsidR="0031235A">
        <w:t>beïnvloedingsmomenten</w:t>
      </w:r>
      <w:r w:rsidR="00950248">
        <w:t xml:space="preserve"> om de 3</w:t>
      </w:r>
      <w:r w:rsidR="00950248" w:rsidRPr="00950248">
        <w:rPr>
          <w:vertAlign w:val="superscript"/>
        </w:rPr>
        <w:t>e</w:t>
      </w:r>
      <w:r w:rsidR="00950248">
        <w:t xml:space="preserve"> Industriële revolutie, zoals we dat achteraf nu noemen, in goede banen te leiden. </w:t>
      </w:r>
      <w:r w:rsidR="002079DE">
        <w:t>Vakbondsbestuurders, ondersteund</w:t>
      </w:r>
      <w:r w:rsidR="00950248">
        <w:t xml:space="preserve"> doo</w:t>
      </w:r>
      <w:r w:rsidR="004C38B4">
        <w:t>r beleidsmedewerkers, ontwikkel</w:t>
      </w:r>
      <w:r w:rsidR="00950248">
        <w:t xml:space="preserve">den </w:t>
      </w:r>
      <w:r w:rsidR="00817816">
        <w:t>t</w:t>
      </w:r>
      <w:r w:rsidR="00A84607">
        <w:t>echnologie</w:t>
      </w:r>
      <w:r w:rsidR="00950248" w:rsidRPr="0003276B">
        <w:t>overeenkomsten en automatiseringscontracten (sector- en bedrijfsniveau).</w:t>
      </w:r>
      <w:r w:rsidR="00950248">
        <w:t xml:space="preserve"> Centrale Ondernemingsraden (COR) en Europese Ondernemingsraden </w:t>
      </w:r>
      <w:r w:rsidR="0031235A">
        <w:t xml:space="preserve">(EOR) </w:t>
      </w:r>
      <w:r w:rsidR="00950248">
        <w:t xml:space="preserve">waren daar ook </w:t>
      </w:r>
      <w:r w:rsidR="004C38B4">
        <w:t xml:space="preserve">bij </w:t>
      </w:r>
      <w:r w:rsidR="00950248">
        <w:t xml:space="preserve">betrokken. </w:t>
      </w:r>
    </w:p>
    <w:p w:rsidR="00040AEA" w:rsidRPr="00817816" w:rsidRDefault="006170B2" w:rsidP="00950248">
      <w:pPr>
        <w:pStyle w:val="Geenafstand"/>
        <w:rPr>
          <w:rStyle w:val="Zwaar"/>
          <w:b w:val="0"/>
          <w:bCs w:val="0"/>
          <w:szCs w:val="13"/>
        </w:rPr>
      </w:pPr>
      <w:r>
        <w:t xml:space="preserve">Onder invloed van de sociotechniek werd het concept van de </w:t>
      </w:r>
      <w:r w:rsidR="00386E5D">
        <w:t>WEBA-Welzijn bij de arbeid</w:t>
      </w:r>
      <w:r w:rsidR="00F04C2F">
        <w:t>-</w:t>
      </w:r>
      <w:r w:rsidR="00386E5D">
        <w:t xml:space="preserve"> ontwikkeld</w:t>
      </w:r>
      <w:r>
        <w:t xml:space="preserve"> </w:t>
      </w:r>
      <w:r w:rsidRPr="00817816">
        <w:t xml:space="preserve">dat op haar beurt weer de basis vormde voor </w:t>
      </w:r>
      <w:r w:rsidR="00EA00AB" w:rsidRPr="00817816">
        <w:t xml:space="preserve">het welzijnsbegrip in </w:t>
      </w:r>
      <w:r w:rsidRPr="00817816">
        <w:t>artikel 3 van de Arbowet.</w:t>
      </w:r>
    </w:p>
    <w:p w:rsidR="006170B2" w:rsidRDefault="006170B2" w:rsidP="00950248">
      <w:pPr>
        <w:pStyle w:val="Geenafstand"/>
        <w:rPr>
          <w:rStyle w:val="Zwaar"/>
          <w:bCs w:val="0"/>
          <w:szCs w:val="13"/>
        </w:rPr>
      </w:pPr>
    </w:p>
    <w:p w:rsidR="00040AEA" w:rsidRPr="00040AEA" w:rsidRDefault="00040AEA" w:rsidP="00950248">
      <w:pPr>
        <w:pStyle w:val="Geenafstand"/>
        <w:rPr>
          <w:rStyle w:val="Zwaar"/>
          <w:bCs w:val="0"/>
          <w:szCs w:val="13"/>
        </w:rPr>
      </w:pPr>
      <w:r w:rsidRPr="00040AEA">
        <w:rPr>
          <w:rStyle w:val="Zwaar"/>
          <w:bCs w:val="0"/>
          <w:szCs w:val="13"/>
        </w:rPr>
        <w:t xml:space="preserve">Sociale innovatie </w:t>
      </w:r>
    </w:p>
    <w:p w:rsidR="00C97EC9" w:rsidRDefault="004C38B4" w:rsidP="00950248">
      <w:pPr>
        <w:pStyle w:val="Geenafstand"/>
        <w:rPr>
          <w:rStyle w:val="Zwaar"/>
          <w:b w:val="0"/>
          <w:bCs w:val="0"/>
        </w:rPr>
      </w:pPr>
      <w:r>
        <w:rPr>
          <w:rStyle w:val="Zwaar"/>
          <w:b w:val="0"/>
          <w:bCs w:val="0"/>
          <w:szCs w:val="13"/>
        </w:rPr>
        <w:t xml:space="preserve">In 2006 </w:t>
      </w:r>
      <w:r w:rsidR="003809E9" w:rsidRPr="003809E9">
        <w:rPr>
          <w:rStyle w:val="Zwaar"/>
          <w:b w:val="0"/>
          <w:bCs w:val="0"/>
          <w:szCs w:val="13"/>
        </w:rPr>
        <w:t xml:space="preserve">werd het Nederlands Centrum voor Sociale Innovatie </w:t>
      </w:r>
      <w:r w:rsidR="006170B2">
        <w:rPr>
          <w:rStyle w:val="Zwaar"/>
          <w:b w:val="0"/>
          <w:bCs w:val="0"/>
          <w:szCs w:val="13"/>
        </w:rPr>
        <w:t xml:space="preserve">(NCSI) </w:t>
      </w:r>
      <w:r w:rsidR="003809E9" w:rsidRPr="003809E9">
        <w:rPr>
          <w:rStyle w:val="Zwaar"/>
          <w:b w:val="0"/>
          <w:bCs w:val="0"/>
          <w:szCs w:val="13"/>
        </w:rPr>
        <w:t xml:space="preserve">opgericht. Dit gebeurde door werkgevers- en </w:t>
      </w:r>
      <w:r w:rsidR="003809E9" w:rsidRPr="003809E9">
        <w:rPr>
          <w:rStyle w:val="Zwaar"/>
          <w:b w:val="0"/>
          <w:bCs w:val="0"/>
        </w:rPr>
        <w:t>werknemersorganisaties, universiteiten en het TNO. E</w:t>
      </w:r>
      <w:r w:rsidR="006170B2">
        <w:rPr>
          <w:rStyle w:val="Zwaar"/>
          <w:b w:val="0"/>
          <w:bCs w:val="0"/>
        </w:rPr>
        <w:t>r kwam subsidie van de overheid. Ook</w:t>
      </w:r>
      <w:r w:rsidR="003809E9" w:rsidRPr="003809E9">
        <w:rPr>
          <w:rStyle w:val="Zwaar"/>
          <w:b w:val="0"/>
          <w:bCs w:val="0"/>
        </w:rPr>
        <w:t xml:space="preserve"> vakbonden en werkgevers droegen hun steentje bij. </w:t>
      </w:r>
    </w:p>
    <w:p w:rsidR="00C97EC9" w:rsidRDefault="00C97EC9" w:rsidP="00950248">
      <w:pPr>
        <w:pStyle w:val="Geenafstand"/>
        <w:rPr>
          <w:rStyle w:val="Zwaar"/>
          <w:b w:val="0"/>
          <w:bCs w:val="0"/>
        </w:rPr>
      </w:pPr>
      <w:r>
        <w:rPr>
          <w:rStyle w:val="Zwaar"/>
          <w:b w:val="0"/>
          <w:bCs w:val="0"/>
        </w:rPr>
        <w:t xml:space="preserve">Sociale innovatie was voor werkgevers en werknemers een gezamenlijke strategisch concept om nieuwe technologische ontwikkelingen te beïnvloeden. </w:t>
      </w:r>
      <w:r w:rsidRPr="003809E9">
        <w:rPr>
          <w:rStyle w:val="Zwaar"/>
          <w:b w:val="0"/>
          <w:bCs w:val="0"/>
          <w:szCs w:val="13"/>
        </w:rPr>
        <w:t>Het NCSI wilde innovaties bevorderen en initiëren op het terrein van management, organisatie en arbeid in bedrijve</w:t>
      </w:r>
      <w:r>
        <w:rPr>
          <w:rStyle w:val="Zwaar"/>
          <w:b w:val="0"/>
          <w:bCs w:val="0"/>
          <w:szCs w:val="13"/>
        </w:rPr>
        <w:t xml:space="preserve">n, organisaties en instellingen. </w:t>
      </w:r>
      <w:r>
        <w:t>Dit allemaal heeft veel onderzoek, praktijkervaringen, debatten,</w:t>
      </w:r>
      <w:r w:rsidR="006170B2">
        <w:t xml:space="preserve"> </w:t>
      </w:r>
      <w:r>
        <w:t>congressen en boekjes opgeleverd die we nu, aan het begin van de 4</w:t>
      </w:r>
      <w:r w:rsidRPr="003809E9">
        <w:rPr>
          <w:vertAlign w:val="superscript"/>
        </w:rPr>
        <w:t>e</w:t>
      </w:r>
      <w:r>
        <w:t xml:space="preserve"> Industriële revolutie, weer kunnen gebruiken.</w:t>
      </w:r>
    </w:p>
    <w:p w:rsidR="006513A2" w:rsidRDefault="00C97EC9" w:rsidP="00C97EC9">
      <w:pPr>
        <w:pStyle w:val="Geenafstand"/>
      </w:pPr>
      <w:r>
        <w:t xml:space="preserve">Van het begrip sociale innovatie zijn verschillende definities in omloop. Sociale innovatie betekent in mijn opvatting onder andere aandacht van de technologie voor de gevolgen voor de arbeidsorganisatie, arbeidsinhoud, arbeidsomstandigheden en arbeidsverhoudingen. Dat is de kern van de arbeid die geraakt wordt door robotisering. Daarnaast betekent sociale innovatie </w:t>
      </w:r>
      <w:r w:rsidR="006170B2">
        <w:t xml:space="preserve">aandacht voor </w:t>
      </w:r>
      <w:r>
        <w:t>de invloed van de technologie op de arbeidstijden en de arbeidsvoorwaarden. Die twee hebben op zich niet zoveel met hoe te gaan robotiseren en digitaliseren te maken maar er zijn natuurlijk wel effecten. Die moeten we ook reguleren. Zoals de overgang van een vijfploegendienst naar dagdienst omdat de gerobotiseerde en de gedigitaliseerde fabriek ‘s avonds en ’s nachts autonoom verder kan werken. Dan is er alleen een standby-regeling nodig en controle en bediening op afstand via de laptop bij de werknemer thuis. Hoe regel je dan de arbeid</w:t>
      </w:r>
      <w:r w:rsidR="006170B2">
        <w:t>stijden en -</w:t>
      </w:r>
      <w:r>
        <w:t>voorwaarden als de vijfploegentoeslag wegvalt en de CAO een scha</w:t>
      </w:r>
      <w:r w:rsidR="006170B2">
        <w:t xml:space="preserve">arse consignatieregeling heeft, terwijl </w:t>
      </w:r>
      <w:r>
        <w:t xml:space="preserve">de werknemer </w:t>
      </w:r>
      <w:r w:rsidR="006170B2">
        <w:t xml:space="preserve">wel </w:t>
      </w:r>
      <w:r>
        <w:t xml:space="preserve">om het half uur zijn laptop </w:t>
      </w:r>
      <w:r w:rsidR="006170B2">
        <w:t xml:space="preserve">controleert </w:t>
      </w:r>
      <w:r>
        <w:t>en moet reageren op alarmsignalen en ingrijpen in het productiep</w:t>
      </w:r>
      <w:r w:rsidR="006513A2">
        <w:t>roces van achter de keukentafel?</w:t>
      </w:r>
    </w:p>
    <w:p w:rsidR="00950248" w:rsidRDefault="00C97EC9" w:rsidP="00950248">
      <w:pPr>
        <w:pStyle w:val="Geenafstand"/>
      </w:pPr>
      <w:r>
        <w:rPr>
          <w:rStyle w:val="Zwaar"/>
          <w:b w:val="0"/>
          <w:bCs w:val="0"/>
        </w:rPr>
        <w:t>Helaas werd o</w:t>
      </w:r>
      <w:r w:rsidR="003809E9" w:rsidRPr="003809E9">
        <w:rPr>
          <w:rStyle w:val="Zwaar"/>
          <w:b w:val="0"/>
          <w:bCs w:val="0"/>
        </w:rPr>
        <w:t>p 1 april 2012 het NCSI weer opgeheven, het doel was bereikt</w:t>
      </w:r>
      <w:r w:rsidR="004C38B4">
        <w:rPr>
          <w:rStyle w:val="Zwaar"/>
          <w:b w:val="0"/>
          <w:bCs w:val="0"/>
        </w:rPr>
        <w:t>,</w:t>
      </w:r>
      <w:r w:rsidR="003809E9" w:rsidRPr="003809E9">
        <w:rPr>
          <w:rStyle w:val="Zwaar"/>
          <w:b w:val="0"/>
          <w:bCs w:val="0"/>
        </w:rPr>
        <w:t xml:space="preserve"> </w:t>
      </w:r>
      <w:r w:rsidR="004C38B4">
        <w:rPr>
          <w:rStyle w:val="Zwaar"/>
          <w:b w:val="0"/>
          <w:bCs w:val="0"/>
        </w:rPr>
        <w:t xml:space="preserve">zo werd gezegd, </w:t>
      </w:r>
      <w:r w:rsidR="002079DE">
        <w:rPr>
          <w:rStyle w:val="Zwaar"/>
          <w:b w:val="0"/>
          <w:bCs w:val="0"/>
        </w:rPr>
        <w:t>en de subsidie geschrapt</w:t>
      </w:r>
      <w:r w:rsidR="003809E9">
        <w:rPr>
          <w:rStyle w:val="Zwaar"/>
          <w:b w:val="0"/>
          <w:bCs w:val="0"/>
        </w:rPr>
        <w:t xml:space="preserve">. </w:t>
      </w:r>
    </w:p>
    <w:p w:rsidR="00D1531E" w:rsidRDefault="00D1531E" w:rsidP="00851BAD">
      <w:pPr>
        <w:pStyle w:val="Geenafstand"/>
        <w:rPr>
          <w:b/>
        </w:rPr>
      </w:pPr>
    </w:p>
    <w:p w:rsidR="005D5AE9" w:rsidRPr="00817816" w:rsidRDefault="006170B2" w:rsidP="00851BAD">
      <w:pPr>
        <w:pStyle w:val="Geenafstand"/>
        <w:rPr>
          <w:b/>
          <w:lang w:val="en-US"/>
        </w:rPr>
      </w:pPr>
      <w:r w:rsidRPr="00817816">
        <w:rPr>
          <w:b/>
          <w:lang w:val="en-US"/>
        </w:rPr>
        <w:t>‘</w:t>
      </w:r>
      <w:r w:rsidR="005D5AE9" w:rsidRPr="00817816">
        <w:rPr>
          <w:b/>
          <w:lang w:val="en-US"/>
        </w:rPr>
        <w:t>The future of work</w:t>
      </w:r>
      <w:r w:rsidRPr="00817816">
        <w:rPr>
          <w:b/>
          <w:lang w:val="en-US"/>
        </w:rPr>
        <w:t xml:space="preserve">’ </w:t>
      </w:r>
      <w:proofErr w:type="spellStart"/>
      <w:r w:rsidRPr="00817816">
        <w:rPr>
          <w:b/>
          <w:lang w:val="en-US"/>
        </w:rPr>
        <w:t>en</w:t>
      </w:r>
      <w:proofErr w:type="spellEnd"/>
      <w:r w:rsidRPr="00817816">
        <w:rPr>
          <w:b/>
          <w:lang w:val="en-US"/>
        </w:rPr>
        <w:t xml:space="preserve"> </w:t>
      </w:r>
      <w:proofErr w:type="spellStart"/>
      <w:r w:rsidR="00040AEA" w:rsidRPr="00817816">
        <w:rPr>
          <w:b/>
          <w:lang w:val="en-US"/>
        </w:rPr>
        <w:t>sociale</w:t>
      </w:r>
      <w:proofErr w:type="spellEnd"/>
      <w:r w:rsidR="00040AEA" w:rsidRPr="00817816">
        <w:rPr>
          <w:b/>
          <w:lang w:val="en-US"/>
        </w:rPr>
        <w:t xml:space="preserve"> </w:t>
      </w:r>
      <w:proofErr w:type="spellStart"/>
      <w:r w:rsidR="00040AEA" w:rsidRPr="00817816">
        <w:rPr>
          <w:b/>
          <w:lang w:val="en-US"/>
        </w:rPr>
        <w:t>innovatie</w:t>
      </w:r>
      <w:proofErr w:type="spellEnd"/>
      <w:r w:rsidR="00040AEA" w:rsidRPr="00817816">
        <w:rPr>
          <w:b/>
          <w:lang w:val="en-US"/>
        </w:rPr>
        <w:t xml:space="preserve"> 2.0</w:t>
      </w:r>
    </w:p>
    <w:p w:rsidR="00386E5D" w:rsidRDefault="0039702B" w:rsidP="00851BAD">
      <w:pPr>
        <w:pStyle w:val="Geenafstand"/>
      </w:pPr>
      <w:r w:rsidRPr="006513A2">
        <w:t xml:space="preserve">Luc </w:t>
      </w:r>
      <w:proofErr w:type="spellStart"/>
      <w:r w:rsidRPr="006513A2">
        <w:t>Cortebeeck</w:t>
      </w:r>
      <w:proofErr w:type="spellEnd"/>
      <w:r w:rsidRPr="006513A2">
        <w:t xml:space="preserve">, voormalig voorzitter van de werknemersgeleding van de ILO, hield </w:t>
      </w:r>
      <w:r w:rsidR="00040AEA" w:rsidRPr="006513A2">
        <w:t xml:space="preserve">onlangs ter gelegenheid van een FNV bijeenkomst over 100 jaar ILO </w:t>
      </w:r>
      <w:r w:rsidRPr="006513A2">
        <w:t xml:space="preserve">een inleiding over de </w:t>
      </w:r>
      <w:r w:rsidR="00741BBB" w:rsidRPr="006513A2">
        <w:t>‘</w:t>
      </w:r>
      <w:proofErr w:type="spellStart"/>
      <w:r w:rsidRPr="006513A2">
        <w:t>future</w:t>
      </w:r>
      <w:proofErr w:type="spellEnd"/>
      <w:r w:rsidRPr="006513A2">
        <w:t xml:space="preserve"> of </w:t>
      </w:r>
      <w:proofErr w:type="spellStart"/>
      <w:r w:rsidRPr="006513A2">
        <w:t>work</w:t>
      </w:r>
      <w:proofErr w:type="spellEnd"/>
      <w:r w:rsidR="00741BBB" w:rsidRPr="006513A2">
        <w:t>’</w:t>
      </w:r>
      <w:r w:rsidRPr="006513A2">
        <w:t>.</w:t>
      </w:r>
      <w:r w:rsidR="00402BE3">
        <w:rPr>
          <w:rStyle w:val="Eindnootmarkering"/>
        </w:rPr>
        <w:endnoteReference w:id="2"/>
      </w:r>
      <w:r w:rsidRPr="006513A2">
        <w:t xml:space="preserve"> </w:t>
      </w:r>
      <w:r w:rsidR="00EA00AB" w:rsidRPr="006513A2">
        <w:t>In d</w:t>
      </w:r>
      <w:r w:rsidRPr="006513A2">
        <w:t xml:space="preserve">e </w:t>
      </w:r>
      <w:r w:rsidR="00447346" w:rsidRPr="006513A2">
        <w:t>ILO-</w:t>
      </w:r>
      <w:r w:rsidRPr="006513A2">
        <w:t xml:space="preserve">nota </w:t>
      </w:r>
      <w:r w:rsidR="00447346" w:rsidRPr="006513A2">
        <w:t>“</w:t>
      </w:r>
      <w:proofErr w:type="spellStart"/>
      <w:r w:rsidR="00447346" w:rsidRPr="006513A2">
        <w:t>Work</w:t>
      </w:r>
      <w:proofErr w:type="spellEnd"/>
      <w:r w:rsidR="00447346" w:rsidRPr="006513A2">
        <w:t xml:space="preserve"> </w:t>
      </w:r>
      <w:proofErr w:type="spellStart"/>
      <w:r w:rsidR="00447346" w:rsidRPr="006513A2">
        <w:t>for</w:t>
      </w:r>
      <w:proofErr w:type="spellEnd"/>
      <w:r w:rsidR="00447346" w:rsidRPr="006513A2">
        <w:t xml:space="preserve"> a </w:t>
      </w:r>
      <w:proofErr w:type="spellStart"/>
      <w:r w:rsidR="00447346" w:rsidRPr="006513A2">
        <w:t>brighter</w:t>
      </w:r>
      <w:proofErr w:type="spellEnd"/>
      <w:r w:rsidR="00447346" w:rsidRPr="006513A2">
        <w:t xml:space="preserve"> </w:t>
      </w:r>
      <w:proofErr w:type="spellStart"/>
      <w:r w:rsidR="00447346" w:rsidRPr="006513A2">
        <w:t>future</w:t>
      </w:r>
      <w:proofErr w:type="spellEnd"/>
      <w:r w:rsidR="00447346" w:rsidRPr="006513A2">
        <w:t xml:space="preserve">” </w:t>
      </w:r>
      <w:r w:rsidR="00EA00AB" w:rsidRPr="006513A2">
        <w:t xml:space="preserve">wordt </w:t>
      </w:r>
      <w:r w:rsidRPr="006513A2">
        <w:t>aan</w:t>
      </w:r>
      <w:r w:rsidR="00EA00AB" w:rsidRPr="006513A2">
        <w:t>gegeven</w:t>
      </w:r>
      <w:r w:rsidRPr="006513A2">
        <w:t xml:space="preserve"> dat we op een</w:t>
      </w:r>
      <w:r>
        <w:t xml:space="preserve"> keerpunt staan waarbij grote krachten de inrichting van de economie bepalen. Eén van die krachten is robotisering en </w:t>
      </w:r>
      <w:r>
        <w:lastRenderedPageBreak/>
        <w:t>digitalisering die</w:t>
      </w:r>
      <w:r w:rsidR="002079DE">
        <w:t xml:space="preserve"> ons de digitale eeuw in duwen</w:t>
      </w:r>
      <w:r>
        <w:t xml:space="preserve">. Als </w:t>
      </w:r>
      <w:r w:rsidR="002113BE">
        <w:t xml:space="preserve">de </w:t>
      </w:r>
      <w:r>
        <w:t>vakbeweging, overheid en instituties niets doen dan zal het rauwe kapitalisme de economie en de samenleving flink verstoren</w:t>
      </w:r>
      <w:r w:rsidR="002079DE">
        <w:t xml:space="preserve"> (</w:t>
      </w:r>
      <w:proofErr w:type="spellStart"/>
      <w:r w:rsidR="002079DE">
        <w:t>disruptie</w:t>
      </w:r>
      <w:proofErr w:type="spellEnd"/>
      <w:r w:rsidR="002079DE">
        <w:t>)</w:t>
      </w:r>
      <w:r>
        <w:t>. Dan krijgt dat vorm in een groeiende platformeconomie met z’n 19</w:t>
      </w:r>
      <w:r w:rsidRPr="0039702B">
        <w:rPr>
          <w:vertAlign w:val="superscript"/>
        </w:rPr>
        <w:t>e</w:t>
      </w:r>
      <w:r>
        <w:t xml:space="preserve"> </w:t>
      </w:r>
      <w:r w:rsidR="00C97EC9">
        <w:t>e</w:t>
      </w:r>
      <w:r w:rsidR="0031235A">
        <w:t>euwse</w:t>
      </w:r>
      <w:r>
        <w:t xml:space="preserve"> arbeidsvoorwaarden als stukloon, nog meer </w:t>
      </w:r>
      <w:r w:rsidR="0031235A">
        <w:t>zzp-ers</w:t>
      </w:r>
      <w:r>
        <w:t xml:space="preserve">, groeiende armoede, </w:t>
      </w:r>
      <w:r w:rsidR="002E67FF">
        <w:t xml:space="preserve">nog meer thuiswerk, </w:t>
      </w:r>
      <w:r>
        <w:t>grote werkloosheid en grotere ongelijkheden. Als de vakbeweging, overheden en instanties, en werkgevers, wel investeren in de capaciteiten van mensen (</w:t>
      </w:r>
      <w:r w:rsidR="00741BBB">
        <w:t>‘</w:t>
      </w:r>
      <w:r>
        <w:t>new skills</w:t>
      </w:r>
      <w:r w:rsidR="00741BBB">
        <w:t>’</w:t>
      </w:r>
      <w:r>
        <w:t xml:space="preserve">), </w:t>
      </w:r>
      <w:r w:rsidR="002113BE">
        <w:t>d</w:t>
      </w:r>
      <w:r w:rsidR="00741BBB">
        <w:t xml:space="preserve">e instellingen voor werk en in </w:t>
      </w:r>
      <w:r w:rsidR="002113BE">
        <w:t>duurzaam en waardig werk (</w:t>
      </w:r>
      <w:r w:rsidR="00741BBB">
        <w:t>‘</w:t>
      </w:r>
      <w:r w:rsidR="002113BE">
        <w:t xml:space="preserve">decent </w:t>
      </w:r>
      <w:r w:rsidR="0031235A">
        <w:t>work</w:t>
      </w:r>
      <w:r w:rsidR="00741BBB">
        <w:t>’</w:t>
      </w:r>
      <w:r w:rsidR="0031235A">
        <w:t xml:space="preserve">) </w:t>
      </w:r>
      <w:r w:rsidR="002113BE">
        <w:t>dan zou het mee kunnen vallen.</w:t>
      </w:r>
    </w:p>
    <w:p w:rsidR="005D5AE9" w:rsidRDefault="005D5AE9" w:rsidP="00851BAD">
      <w:pPr>
        <w:pStyle w:val="Geenafstand"/>
      </w:pPr>
    </w:p>
    <w:p w:rsidR="007E7DD7" w:rsidRDefault="00040AEA" w:rsidP="007E7DD7">
      <w:pPr>
        <w:pStyle w:val="Geenafstand"/>
      </w:pPr>
      <w:r>
        <w:t xml:space="preserve">Daarmee zijn we weer bij de centrale vraag </w:t>
      </w:r>
      <w:r w:rsidR="00741BBB">
        <w:t>die ook in eerdere industriël</w:t>
      </w:r>
      <w:r w:rsidR="006170B2">
        <w:t>e</w:t>
      </w:r>
      <w:r w:rsidR="00741BBB">
        <w:t xml:space="preserve"> revoluties werd gesteld: </w:t>
      </w:r>
      <w:r w:rsidR="002113BE">
        <w:t>“</w:t>
      </w:r>
      <w:r w:rsidR="005D5AE9">
        <w:t xml:space="preserve">hoe </w:t>
      </w:r>
      <w:r w:rsidR="002113BE">
        <w:t xml:space="preserve">zet </w:t>
      </w:r>
      <w:r w:rsidR="007E7DD7">
        <w:t xml:space="preserve">je </w:t>
      </w:r>
      <w:r w:rsidR="002079DE">
        <w:t xml:space="preserve">de </w:t>
      </w:r>
      <w:r w:rsidR="002113BE">
        <w:t xml:space="preserve">nieuwe technologieën </w:t>
      </w:r>
      <w:r w:rsidR="005D5AE9">
        <w:t>in</w:t>
      </w:r>
      <w:r w:rsidR="00C97EC9">
        <w:t xml:space="preserve"> en in welke richting wil je die beïnvloeden</w:t>
      </w:r>
      <w:r>
        <w:t xml:space="preserve"> </w:t>
      </w:r>
      <w:r w:rsidR="002113BE">
        <w:t>”</w:t>
      </w:r>
      <w:r w:rsidR="007E7DD7">
        <w:t>? Gaat dat via de lijn van het</w:t>
      </w:r>
      <w:r w:rsidR="00D2112F">
        <w:t xml:space="preserve"> rauwe kapitalisme met alleen maar aandacht voor de technologie en het schrappen van banen</w:t>
      </w:r>
      <w:r w:rsidR="006A17E7">
        <w:t>? O</w:t>
      </w:r>
      <w:r w:rsidR="007E7DD7">
        <w:t>f willen we dat via een reformistisch</w:t>
      </w:r>
      <w:r w:rsidR="00F04C2F">
        <w:t>, duurzaam</w:t>
      </w:r>
      <w:r w:rsidR="007E7DD7">
        <w:t xml:space="preserve"> kapitalisme? </w:t>
      </w:r>
    </w:p>
    <w:p w:rsidR="00C97EC9" w:rsidRDefault="00C97EC9" w:rsidP="00876169">
      <w:pPr>
        <w:pStyle w:val="Geenafstand"/>
      </w:pPr>
    </w:p>
    <w:p w:rsidR="00CD1229" w:rsidRDefault="00C97EC9" w:rsidP="00C81AB7">
      <w:pPr>
        <w:pStyle w:val="Geenafstand"/>
      </w:pPr>
      <w:r>
        <w:t xml:space="preserve">Ik denk dat we voor het beantwoorden van die vraag kunnen leren van het verleden. Een van die </w:t>
      </w:r>
      <w:r w:rsidR="00741BBB">
        <w:t xml:space="preserve">lessen uit het verleden is </w:t>
      </w:r>
      <w:r>
        <w:t xml:space="preserve">de benadering van sociale innovatie. </w:t>
      </w:r>
      <w:r w:rsidR="00D1531E">
        <w:t xml:space="preserve">Ik pleit voor een sociale innovatie 2.0 </w:t>
      </w:r>
      <w:r w:rsidR="00876169">
        <w:t xml:space="preserve">Het lijkt </w:t>
      </w:r>
      <w:r w:rsidR="00146537">
        <w:t xml:space="preserve">me </w:t>
      </w:r>
      <w:r w:rsidR="00741BBB">
        <w:t xml:space="preserve">nog steeds </w:t>
      </w:r>
      <w:r w:rsidR="00146537">
        <w:t xml:space="preserve">van belang dat </w:t>
      </w:r>
      <w:r w:rsidR="00F04C2F">
        <w:t xml:space="preserve">we </w:t>
      </w:r>
      <w:r w:rsidR="00146537">
        <w:t xml:space="preserve">het werk </w:t>
      </w:r>
      <w:r w:rsidR="00876169">
        <w:t>tegelijk technologisch</w:t>
      </w:r>
      <w:r w:rsidR="00146537">
        <w:t>- èn sociaal moet</w:t>
      </w:r>
      <w:r w:rsidR="002079DE">
        <w:t>en vernieuwen. T</w:t>
      </w:r>
      <w:r w:rsidR="00876169">
        <w:t xml:space="preserve">echniek en mens zijn </w:t>
      </w:r>
      <w:r w:rsidR="00741BBB">
        <w:t xml:space="preserve">nog steeds </w:t>
      </w:r>
      <w:r w:rsidR="00876169">
        <w:t>twee kanten van dezelfde medail</w:t>
      </w:r>
      <w:r w:rsidR="00C81AB7">
        <w:t>l</w:t>
      </w:r>
      <w:r w:rsidR="00146537">
        <w:t>e</w:t>
      </w:r>
      <w:r w:rsidR="00876169">
        <w:t>, onlosmakelijk</w:t>
      </w:r>
      <w:r w:rsidR="002113BE">
        <w:t xml:space="preserve"> verbonden, </w:t>
      </w:r>
      <w:r w:rsidR="00876169">
        <w:t>een “</w:t>
      </w:r>
      <w:r w:rsidR="00DF6967">
        <w:t>Siamese</w:t>
      </w:r>
      <w:r w:rsidR="002113BE">
        <w:t xml:space="preserve"> tweeling”</w:t>
      </w:r>
      <w:r w:rsidR="00876169">
        <w:t>.</w:t>
      </w:r>
      <w:r w:rsidR="00146537">
        <w:t xml:space="preserve"> Als werkgevers alleen technologisch gaan innoveren, bijvoorbeeld via het louter aanschaffen van robots dan is de mens</w:t>
      </w:r>
      <w:r w:rsidR="00F04C2F">
        <w:t>,</w:t>
      </w:r>
      <w:r w:rsidR="00146537">
        <w:t xml:space="preserve"> en uiteindelijk het bedrijf</w:t>
      </w:r>
      <w:r w:rsidR="006170B2">
        <w:t xml:space="preserve"> en de samenleving</w:t>
      </w:r>
      <w:r w:rsidR="00F04C2F">
        <w:t>,</w:t>
      </w:r>
      <w:r w:rsidR="00146537">
        <w:t xml:space="preserve"> de klos. </w:t>
      </w:r>
      <w:r w:rsidR="002E67FF">
        <w:t xml:space="preserve">Sociale innovatie betekent </w:t>
      </w:r>
      <w:r w:rsidR="006170B2">
        <w:t xml:space="preserve">dus </w:t>
      </w:r>
      <w:r w:rsidR="002E67FF">
        <w:t xml:space="preserve">dat we </w:t>
      </w:r>
      <w:r w:rsidR="00C81AB7">
        <w:t>verder kijken dan het toepa</w:t>
      </w:r>
      <w:r w:rsidR="00B55EB5">
        <w:t xml:space="preserve">ssen van robots om </w:t>
      </w:r>
      <w:r w:rsidR="00C81AB7">
        <w:t>hand</w:t>
      </w:r>
      <w:r w:rsidR="00B55EB5">
        <w:t>- en eenvoudig hoofd</w:t>
      </w:r>
      <w:r w:rsidR="00C81AB7">
        <w:t>arbeid overbodig te maken en banen te schrappen. Bijvoorbeeld door te bezien hoe het werk verlicht kan worden en gezondheidsklachten voorkomen. Neem de robot bij de stratenmaker, nieuwe tilhulpmiddelen</w:t>
      </w:r>
      <w:r w:rsidR="00C81AB7" w:rsidRPr="003A0C5F">
        <w:t xml:space="preserve"> </w:t>
      </w:r>
      <w:r w:rsidR="00C81AB7">
        <w:t>in de thuiszorg, de praat</w:t>
      </w:r>
      <w:r w:rsidR="00CD1229">
        <w:t xml:space="preserve">pop bij dementerende patiënten of </w:t>
      </w:r>
      <w:r w:rsidR="00C81AB7">
        <w:t xml:space="preserve">robot Hugo als ondersteuning van de receptie van een hotel (service robots). </w:t>
      </w:r>
    </w:p>
    <w:p w:rsidR="00741BBB" w:rsidRDefault="00741BBB" w:rsidP="00C81AB7">
      <w:pPr>
        <w:pStyle w:val="Geenafstand"/>
      </w:pPr>
    </w:p>
    <w:p w:rsidR="00CD1229" w:rsidRDefault="00741BBB" w:rsidP="00C81AB7">
      <w:pPr>
        <w:pStyle w:val="Geenafstand"/>
      </w:pPr>
      <w:r>
        <w:t xml:space="preserve">Tot het concept van sociale innovatie 2.0 behoort volgens mij ook de samenwerking tussen </w:t>
      </w:r>
      <w:r w:rsidR="00C81AB7">
        <w:t xml:space="preserve">alle stakeholders </w:t>
      </w:r>
      <w:r>
        <w:t xml:space="preserve">bij de introductie van </w:t>
      </w:r>
      <w:r w:rsidR="002E67FF">
        <w:t xml:space="preserve">nieuwe technologie in een arbeidsorganisatie </w:t>
      </w:r>
      <w:r>
        <w:t xml:space="preserve">gericht op het </w:t>
      </w:r>
      <w:r w:rsidR="00C81AB7">
        <w:t xml:space="preserve">ontwerpen </w:t>
      </w:r>
      <w:r>
        <w:t xml:space="preserve">van </w:t>
      </w:r>
      <w:r w:rsidR="00C81AB7">
        <w:t xml:space="preserve">nieuwe, brede functies. In dialoog </w:t>
      </w:r>
      <w:r w:rsidR="00D1531E">
        <w:t xml:space="preserve">tussen de betrokkenen </w:t>
      </w:r>
      <w:r w:rsidR="00C81AB7">
        <w:t xml:space="preserve">wordt vastgesteld hoe het werk </w:t>
      </w:r>
      <w:r w:rsidR="004B4C86">
        <w:t>op</w:t>
      </w:r>
      <w:r w:rsidR="00C81AB7">
        <w:t xml:space="preserve">nieuw wordt georganiseerd en wat dan door </w:t>
      </w:r>
      <w:r w:rsidR="00CD1229">
        <w:t xml:space="preserve">robots gedaan kan worden. </w:t>
      </w:r>
      <w:r w:rsidR="00D1531E">
        <w:t xml:space="preserve">Wanneer staat </w:t>
      </w:r>
      <w:r w:rsidR="00CD1229">
        <w:t xml:space="preserve">de werknemer </w:t>
      </w:r>
      <w:r w:rsidR="00C81AB7">
        <w:t>straks naast een robot (</w:t>
      </w:r>
      <w:r w:rsidR="00513678">
        <w:t xml:space="preserve">“domme” </w:t>
      </w:r>
      <w:r w:rsidR="00C81AB7">
        <w:t>cobot)</w:t>
      </w:r>
      <w:r w:rsidR="004B4C86">
        <w:t>,</w:t>
      </w:r>
      <w:r w:rsidR="00C81AB7">
        <w:t xml:space="preserve"> </w:t>
      </w:r>
      <w:r w:rsidR="00EA00AB" w:rsidRPr="006513A2">
        <w:t xml:space="preserve">af </w:t>
      </w:r>
      <w:r w:rsidR="00C81AB7">
        <w:t>en toe aan de lopende band</w:t>
      </w:r>
      <w:r w:rsidR="00CD1229">
        <w:t xml:space="preserve">, en </w:t>
      </w:r>
      <w:r w:rsidR="00D1531E">
        <w:t xml:space="preserve">wanneer </w:t>
      </w:r>
      <w:r w:rsidR="00CD1229">
        <w:t xml:space="preserve">doet hij </w:t>
      </w:r>
      <w:r w:rsidR="004B4C86">
        <w:t>het slimme werk</w:t>
      </w:r>
      <w:r w:rsidR="00CD1229">
        <w:t xml:space="preserve"> en de </w:t>
      </w:r>
      <w:r w:rsidR="00513678">
        <w:t>(operationele</w:t>
      </w:r>
      <w:r w:rsidR="00F43EA2">
        <w:t>-</w:t>
      </w:r>
      <w:r w:rsidR="00513678">
        <w:t xml:space="preserve">) </w:t>
      </w:r>
      <w:r w:rsidR="00CD1229">
        <w:t>programmering</w:t>
      </w:r>
      <w:r w:rsidR="006513A2">
        <w:t>?</w:t>
      </w:r>
      <w:r w:rsidR="007E7DD7">
        <w:t xml:space="preserve"> </w:t>
      </w:r>
      <w:r w:rsidR="00CD1229">
        <w:t>Of neem</w:t>
      </w:r>
      <w:r w:rsidR="002079DE">
        <w:t xml:space="preserve"> in een ziekenhuis</w:t>
      </w:r>
      <w:r w:rsidR="00CD1229">
        <w:t xml:space="preserve"> de bloedprikrobot die het </w:t>
      </w:r>
      <w:r w:rsidR="00513678">
        <w:t>“</w:t>
      </w:r>
      <w:r w:rsidR="00CD1229">
        <w:t>domme</w:t>
      </w:r>
      <w:r w:rsidR="00513678">
        <w:t>”</w:t>
      </w:r>
      <w:r w:rsidR="00CD1229">
        <w:t xml:space="preserve"> werk doet en de verpleegkundige de sociale</w:t>
      </w:r>
      <w:r w:rsidR="00F04C2F">
        <w:t>- en inhoudelijke</w:t>
      </w:r>
      <w:r w:rsidR="00CD1229">
        <w:t xml:space="preserve"> kant. </w:t>
      </w:r>
    </w:p>
    <w:p w:rsidR="00D1531E" w:rsidRDefault="00D1531E" w:rsidP="00C3688B">
      <w:pPr>
        <w:pStyle w:val="Geenafstand"/>
      </w:pPr>
    </w:p>
    <w:p w:rsidR="00D1531E" w:rsidRPr="006513A2" w:rsidRDefault="00741BBB" w:rsidP="00C3688B">
      <w:pPr>
        <w:pStyle w:val="Geenafstand"/>
      </w:pPr>
      <w:r>
        <w:t xml:space="preserve">Sociale innovatie 2.0 betekent </w:t>
      </w:r>
      <w:r w:rsidR="00D1531E">
        <w:t xml:space="preserve">eveneens </w:t>
      </w:r>
      <w:r>
        <w:t xml:space="preserve">dat werkgevers en werknemers hun samenwerking vastleggen </w:t>
      </w:r>
      <w:r w:rsidR="00C81AB7">
        <w:t xml:space="preserve">in een technologie-overeenkomst </w:t>
      </w:r>
      <w:r w:rsidR="002E67FF">
        <w:t xml:space="preserve">zoals die in de jaren negentig zijn </w:t>
      </w:r>
      <w:r w:rsidR="00C81AB7">
        <w:t>ontwikkeld</w:t>
      </w:r>
      <w:r w:rsidR="002E67FF">
        <w:t xml:space="preserve"> door de vakbonden</w:t>
      </w:r>
      <w:r w:rsidR="00C81AB7">
        <w:t xml:space="preserve">. </w:t>
      </w:r>
      <w:r w:rsidR="00B55EB5">
        <w:t>P</w:t>
      </w:r>
      <w:r w:rsidR="00D1531E">
        <w:t xml:space="preserve">er bedrijf, </w:t>
      </w:r>
      <w:r w:rsidR="00513678">
        <w:t xml:space="preserve">instelling </w:t>
      </w:r>
      <w:r w:rsidR="00F04C2F">
        <w:t xml:space="preserve">of </w:t>
      </w:r>
      <w:r w:rsidR="00513678">
        <w:t>een (sub-) sector</w:t>
      </w:r>
      <w:r w:rsidR="00B55EB5">
        <w:t xml:space="preserve"> sluiten </w:t>
      </w:r>
      <w:r w:rsidR="002E67FF">
        <w:t>vakbonden en werkgevers</w:t>
      </w:r>
      <w:r w:rsidR="00B55EB5">
        <w:t xml:space="preserve">, zoals dat nu </w:t>
      </w:r>
      <w:r w:rsidR="00B55EB5" w:rsidRPr="006513A2">
        <w:t xml:space="preserve">zo mooi heet, een technologie-pact of </w:t>
      </w:r>
      <w:r w:rsidR="00C3688B" w:rsidRPr="006513A2">
        <w:t>een ‘</w:t>
      </w:r>
      <w:r w:rsidR="00B55EB5" w:rsidRPr="006513A2">
        <w:t>New Technology Agreement</w:t>
      </w:r>
      <w:r w:rsidR="00C3688B" w:rsidRPr="006513A2">
        <w:t>’</w:t>
      </w:r>
      <w:r w:rsidR="00B55EB5" w:rsidRPr="006513A2">
        <w:t xml:space="preserve">. </w:t>
      </w:r>
      <w:r w:rsidR="00D1531E" w:rsidRPr="006513A2">
        <w:t>Wa</w:t>
      </w:r>
      <w:r w:rsidR="006513A2" w:rsidRPr="006513A2">
        <w:t xml:space="preserve">nneer </w:t>
      </w:r>
      <w:r w:rsidR="00EA00AB" w:rsidRPr="006513A2">
        <w:t xml:space="preserve">daarin goede </w:t>
      </w:r>
      <w:r w:rsidR="00D1531E" w:rsidRPr="006513A2">
        <w:t>afs</w:t>
      </w:r>
      <w:r w:rsidR="00EA00AB" w:rsidRPr="006513A2">
        <w:t>p</w:t>
      </w:r>
      <w:r w:rsidR="00D1531E" w:rsidRPr="006513A2">
        <w:t xml:space="preserve">raken worden opgenomen </w:t>
      </w:r>
      <w:r w:rsidR="00EA00AB" w:rsidRPr="006513A2">
        <w:t xml:space="preserve">kunnen </w:t>
      </w:r>
      <w:r w:rsidR="00C81AB7" w:rsidRPr="006513A2">
        <w:t xml:space="preserve">robotisering en digitalisering leiden tot een mooie in plaats van een verschrikkelijke uitkomst. </w:t>
      </w:r>
    </w:p>
    <w:p w:rsidR="006513A2" w:rsidRPr="00402BE3" w:rsidRDefault="00C3688B" w:rsidP="006513A2">
      <w:pPr>
        <w:pStyle w:val="Geenafstand"/>
      </w:pPr>
      <w:r>
        <w:t xml:space="preserve">Om deze sociale innovatie 2.0 tot een succes te maken is het van belang dat </w:t>
      </w:r>
      <w:r w:rsidR="006513A2">
        <w:t>ook</w:t>
      </w:r>
      <w:r w:rsidR="006513A2">
        <w:t xml:space="preserve"> </w:t>
      </w:r>
      <w:r>
        <w:t xml:space="preserve">de vakbeweging hierin investeert. Het is een goed teken dat de </w:t>
      </w:r>
      <w:r w:rsidR="009A7CE3">
        <w:t xml:space="preserve">FNV </w:t>
      </w:r>
      <w:r>
        <w:t>voor</w:t>
      </w:r>
      <w:r w:rsidR="009A7CE3">
        <w:t xml:space="preserve"> de congresperiode 2017-2021 acht speerpunten </w:t>
      </w:r>
      <w:r>
        <w:t xml:space="preserve">heeft </w:t>
      </w:r>
      <w:r w:rsidR="009A7CE3">
        <w:t>benoemd waarvan robotisering e</w:t>
      </w:r>
      <w:r w:rsidR="002079DE">
        <w:t xml:space="preserve">r één is. </w:t>
      </w:r>
      <w:r>
        <w:t xml:space="preserve">Hopelijk leiden die inspanningen tot de </w:t>
      </w:r>
      <w:r w:rsidRPr="00402BE3">
        <w:t xml:space="preserve">oprichting van een nieuw </w:t>
      </w:r>
      <w:r w:rsidR="009A7CE3" w:rsidRPr="00402BE3">
        <w:t xml:space="preserve">NCSI. </w:t>
      </w:r>
      <w:r w:rsidR="006513A2" w:rsidRPr="00402BE3">
        <w:t>A</w:t>
      </w:r>
      <w:r w:rsidR="006513A2" w:rsidRPr="00402BE3">
        <w:t xml:space="preserve">l met al ben ik het met de ILO eens dat we aan begin staan van een nieuwe, digitale eeuw, waar niet de technologie maar de mens centraal moet staan. </w:t>
      </w:r>
      <w:r w:rsidR="006513A2" w:rsidRPr="00402BE3">
        <w:t>Sociale innovatie 2.0 kan helpen om dat doel te realiseren</w:t>
      </w:r>
      <w:r w:rsidR="00A84607">
        <w:t>.</w:t>
      </w:r>
    </w:p>
    <w:p w:rsidR="009A7CE3" w:rsidRDefault="009A7CE3" w:rsidP="00851BAD">
      <w:pPr>
        <w:pStyle w:val="Geenafstand"/>
      </w:pPr>
    </w:p>
    <w:p w:rsidR="00C81AB7" w:rsidRPr="00D1531E" w:rsidRDefault="00C81AB7" w:rsidP="00851BAD">
      <w:pPr>
        <w:pStyle w:val="Geenafstand"/>
      </w:pPr>
      <w:r w:rsidRPr="00D1531E">
        <w:t>Niko Manshanden</w:t>
      </w:r>
      <w:r w:rsidR="00D1531E" w:rsidRPr="00D1531E">
        <w:t xml:space="preserve"> is b</w:t>
      </w:r>
      <w:r w:rsidRPr="00D1531E">
        <w:t>eleidsadviseur medezeggenschap</w:t>
      </w:r>
      <w:r w:rsidR="004B4C86" w:rsidRPr="00D1531E">
        <w:t xml:space="preserve"> en functiewaardering </w:t>
      </w:r>
      <w:r w:rsidRPr="00D1531E">
        <w:t>bij de FNV</w:t>
      </w:r>
      <w:r w:rsidR="00D1531E" w:rsidRPr="00D1531E">
        <w:t xml:space="preserve"> en auteur van het </w:t>
      </w:r>
      <w:r w:rsidR="00A84607">
        <w:t xml:space="preserve">recent (2019) verschenen </w:t>
      </w:r>
      <w:r w:rsidR="00D1531E" w:rsidRPr="00D1531E">
        <w:t xml:space="preserve">boek </w:t>
      </w:r>
      <w:r w:rsidR="00A84607" w:rsidRPr="00A84607">
        <w:rPr>
          <w:i/>
        </w:rPr>
        <w:t xml:space="preserve">: </w:t>
      </w:r>
      <w:r w:rsidR="00D1531E" w:rsidRPr="00A84607">
        <w:rPr>
          <w:rFonts w:cstheme="minorHAnsi"/>
          <w:i/>
        </w:rPr>
        <w:t>Ondernemingsraad en robotisering, d</w:t>
      </w:r>
      <w:r w:rsidR="00D1531E" w:rsidRPr="00A84607">
        <w:rPr>
          <w:rFonts w:cstheme="minorHAnsi"/>
          <w:i/>
          <w:shd w:val="clear" w:color="auto" w:fill="FFFFFF"/>
        </w:rPr>
        <w:t>e bijdrage van de ondernemingsraad bij technologische- en sociale vernieuwingen</w:t>
      </w:r>
      <w:r w:rsidR="00A84607">
        <w:rPr>
          <w:rFonts w:cstheme="minorHAnsi"/>
        </w:rPr>
        <w:t xml:space="preserve">. </w:t>
      </w:r>
      <w:r w:rsidR="00402BE3" w:rsidRPr="00402BE3">
        <w:rPr>
          <w:rFonts w:cstheme="minorHAnsi"/>
        </w:rPr>
        <w:t>Alphen aan den Rijn</w:t>
      </w:r>
      <w:r w:rsidR="00402BE3" w:rsidRPr="00402BE3">
        <w:rPr>
          <w:rFonts w:cstheme="minorHAnsi"/>
        </w:rPr>
        <w:t xml:space="preserve">, </w:t>
      </w:r>
      <w:proofErr w:type="spellStart"/>
      <w:r w:rsidR="00447346" w:rsidRPr="00402BE3">
        <w:rPr>
          <w:rFonts w:cstheme="minorHAnsi"/>
        </w:rPr>
        <w:t>V</w:t>
      </w:r>
      <w:r w:rsidR="00D1531E" w:rsidRPr="00402BE3">
        <w:rPr>
          <w:rFonts w:cstheme="minorHAnsi"/>
        </w:rPr>
        <w:t>akmedianet</w:t>
      </w:r>
      <w:proofErr w:type="spellEnd"/>
      <w:r w:rsidR="00A84607">
        <w:rPr>
          <w:rFonts w:cstheme="minorHAnsi"/>
        </w:rPr>
        <w:t>.</w:t>
      </w:r>
    </w:p>
    <w:sectPr w:rsidR="00C81AB7" w:rsidRPr="00D1531E" w:rsidSect="00BA5CC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6D5" w:rsidRDefault="00E336D5" w:rsidP="00BA399E">
      <w:pPr>
        <w:spacing w:after="0" w:line="240" w:lineRule="auto"/>
      </w:pPr>
      <w:r>
        <w:separator/>
      </w:r>
    </w:p>
  </w:endnote>
  <w:endnote w:type="continuationSeparator" w:id="0">
    <w:p w:rsidR="00E336D5" w:rsidRDefault="00E336D5" w:rsidP="00BA399E">
      <w:pPr>
        <w:spacing w:after="0" w:line="240" w:lineRule="auto"/>
      </w:pPr>
      <w:r>
        <w:continuationSeparator/>
      </w:r>
    </w:p>
  </w:endnote>
  <w:endnote w:id="1">
    <w:p w:rsidR="00402BE3" w:rsidRPr="00402BE3" w:rsidRDefault="00402BE3" w:rsidP="00540985">
      <w:pPr>
        <w:pStyle w:val="Voetnoottekst"/>
      </w:pPr>
      <w:r>
        <w:rPr>
          <w:rStyle w:val="Eindnootmarkering"/>
        </w:rPr>
        <w:endnoteRef/>
      </w:r>
      <w:r>
        <w:t xml:space="preserve"> </w:t>
      </w:r>
      <w:r w:rsidR="00A84607" w:rsidRPr="00A84607">
        <w:rPr>
          <w:rFonts w:ascii="Calibri" w:hAnsi="Calibri"/>
          <w:color w:val="333333"/>
          <w:sz w:val="18"/>
          <w:shd w:val="clear" w:color="auto" w:fill="FFFFFF"/>
        </w:rPr>
        <w:t xml:space="preserve">Marcel </w:t>
      </w:r>
      <w:proofErr w:type="spellStart"/>
      <w:r w:rsidR="00A84607" w:rsidRPr="00A84607">
        <w:rPr>
          <w:rFonts w:ascii="Calibri" w:hAnsi="Calibri"/>
          <w:color w:val="333333"/>
          <w:sz w:val="18"/>
          <w:shd w:val="clear" w:color="auto" w:fill="FFFFFF"/>
        </w:rPr>
        <w:t>Bullinga</w:t>
      </w:r>
      <w:proofErr w:type="spellEnd"/>
      <w:r w:rsidR="00A84607" w:rsidRPr="00A84607">
        <w:rPr>
          <w:rFonts w:ascii="Calibri" w:hAnsi="Calibri"/>
          <w:color w:val="333333"/>
          <w:sz w:val="18"/>
          <w:shd w:val="clear" w:color="auto" w:fill="FFFFFF"/>
        </w:rPr>
        <w:t xml:space="preserve"> (</w:t>
      </w:r>
      <w:r w:rsidR="00A84607" w:rsidRPr="00A84607">
        <w:rPr>
          <w:rFonts w:ascii="Calibri" w:hAnsi="Calibri"/>
          <w:color w:val="333333"/>
          <w:sz w:val="18"/>
          <w:shd w:val="clear" w:color="auto" w:fill="FFFFFF"/>
        </w:rPr>
        <w:t>2019</w:t>
      </w:r>
      <w:r w:rsidR="00A84607" w:rsidRPr="00A84607">
        <w:rPr>
          <w:rFonts w:ascii="Calibri" w:hAnsi="Calibri"/>
          <w:color w:val="333333"/>
          <w:sz w:val="18"/>
          <w:shd w:val="clear" w:color="auto" w:fill="FFFFFF"/>
        </w:rPr>
        <w:t xml:space="preserve">). </w:t>
      </w:r>
      <w:r w:rsidR="00A84607" w:rsidRPr="00A84607">
        <w:rPr>
          <w:rFonts w:ascii="Calibri" w:hAnsi="Calibri"/>
          <w:i/>
          <w:color w:val="333333"/>
          <w:sz w:val="18"/>
          <w:shd w:val="clear" w:color="auto" w:fill="FFFFFF"/>
        </w:rPr>
        <w:t>Iedereen aan de robot</w:t>
      </w:r>
      <w:r w:rsidRPr="00A84607">
        <w:rPr>
          <w:rFonts w:ascii="Calibri" w:hAnsi="Calibri"/>
          <w:i/>
          <w:color w:val="333333"/>
          <w:sz w:val="18"/>
          <w:shd w:val="clear" w:color="auto" w:fill="FFFFFF"/>
        </w:rPr>
        <w:t>, hoe robots onze economie en democratie gaan redden</w:t>
      </w:r>
      <w:r w:rsidR="00A84607" w:rsidRPr="00A84607">
        <w:rPr>
          <w:rFonts w:ascii="Calibri" w:hAnsi="Calibri"/>
          <w:color w:val="333333"/>
          <w:sz w:val="18"/>
          <w:shd w:val="clear" w:color="auto" w:fill="FFFFFF"/>
        </w:rPr>
        <w:t xml:space="preserve">. </w:t>
      </w:r>
      <w:r w:rsidR="00A84607" w:rsidRPr="00A84607">
        <w:rPr>
          <w:rFonts w:ascii="Calibri" w:hAnsi="Calibri"/>
          <w:color w:val="333333"/>
          <w:sz w:val="18"/>
          <w:shd w:val="clear" w:color="auto" w:fill="FFFFFF"/>
        </w:rPr>
        <w:t>Amsterdam</w:t>
      </w:r>
      <w:r w:rsidR="00A84607" w:rsidRPr="00A84607">
        <w:rPr>
          <w:rFonts w:ascii="Calibri" w:hAnsi="Calibri"/>
          <w:color w:val="333333"/>
          <w:sz w:val="18"/>
          <w:shd w:val="clear" w:color="auto" w:fill="FFFFFF"/>
        </w:rPr>
        <w:t>, uitgeverij Volt.</w:t>
      </w:r>
      <w:bookmarkStart w:id="0" w:name="_GoBack"/>
      <w:bookmarkEnd w:id="0"/>
    </w:p>
  </w:endnote>
  <w:endnote w:id="2">
    <w:p w:rsidR="00402BE3" w:rsidRDefault="00402BE3" w:rsidP="00402BE3">
      <w:pPr>
        <w:pStyle w:val="Geenafstand"/>
      </w:pPr>
      <w:r>
        <w:rPr>
          <w:rStyle w:val="Eindnootmarkering"/>
        </w:rPr>
        <w:endnoteRef/>
      </w:r>
      <w:r>
        <w:t xml:space="preserve"> </w:t>
      </w:r>
      <w:r w:rsidRPr="00A84607">
        <w:rPr>
          <w:sz w:val="18"/>
        </w:rPr>
        <w:t xml:space="preserve">Luc </w:t>
      </w:r>
      <w:proofErr w:type="spellStart"/>
      <w:r w:rsidRPr="00A84607">
        <w:rPr>
          <w:sz w:val="18"/>
        </w:rPr>
        <w:t>Cortebeeck</w:t>
      </w:r>
      <w:proofErr w:type="spellEnd"/>
      <w:r w:rsidR="00A84607" w:rsidRPr="00A84607">
        <w:rPr>
          <w:sz w:val="18"/>
        </w:rPr>
        <w:t xml:space="preserve"> (2019).</w:t>
      </w:r>
      <w:r w:rsidRPr="00A84607">
        <w:rPr>
          <w:sz w:val="18"/>
        </w:rPr>
        <w:t xml:space="preserve"> </w:t>
      </w:r>
      <w:r w:rsidRPr="00A84607">
        <w:rPr>
          <w:i/>
          <w:sz w:val="18"/>
        </w:rPr>
        <w:t>Er is nog werk</w:t>
      </w:r>
      <w:r w:rsidR="00A84607" w:rsidRPr="00A84607">
        <w:rPr>
          <w:i/>
          <w:sz w:val="18"/>
        </w:rPr>
        <w:t xml:space="preserve">. </w:t>
      </w:r>
      <w:r w:rsidRPr="00A84607">
        <w:rPr>
          <w:i/>
          <w:sz w:val="18"/>
        </w:rPr>
        <w:t>De toekomst van waardig werk in de wereld</w:t>
      </w:r>
      <w:r w:rsidR="00A84607" w:rsidRPr="00A84607">
        <w:rPr>
          <w:i/>
          <w:sz w:val="18"/>
        </w:rPr>
        <w:t xml:space="preserve">. </w:t>
      </w:r>
      <w:r w:rsidRPr="00A84607">
        <w:rPr>
          <w:sz w:val="18"/>
        </w:rPr>
        <w:t xml:space="preserve"> </w:t>
      </w:r>
      <w:r w:rsidR="00A84607" w:rsidRPr="00A84607">
        <w:rPr>
          <w:sz w:val="18"/>
        </w:rPr>
        <w:t xml:space="preserve">Tielt, uitgeverij </w:t>
      </w:r>
      <w:proofErr w:type="spellStart"/>
      <w:r w:rsidR="00A84607" w:rsidRPr="00A84607">
        <w:rPr>
          <w:sz w:val="18"/>
        </w:rPr>
        <w:t>Lannoo</w:t>
      </w:r>
      <w:proofErr w:type="spellEnd"/>
      <w:r w:rsidRPr="00A84607">
        <w:rPr>
          <w:sz w:val="18"/>
        </w:rPr>
        <w:t xml:space="preserve">. </w:t>
      </w:r>
    </w:p>
    <w:p w:rsidR="00402BE3" w:rsidRPr="00402BE3" w:rsidRDefault="00402BE3">
      <w:pPr>
        <w:pStyle w:val="Eindnoo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901032"/>
      <w:docPartObj>
        <w:docPartGallery w:val="Page Numbers (Bottom of Page)"/>
        <w:docPartUnique/>
      </w:docPartObj>
    </w:sdtPr>
    <w:sdtEndPr/>
    <w:sdtContent>
      <w:p w:rsidR="004C38B4" w:rsidRDefault="00D407B6">
        <w:pPr>
          <w:pStyle w:val="Voettekst"/>
          <w:jc w:val="center"/>
        </w:pPr>
        <w:r>
          <w:fldChar w:fldCharType="begin"/>
        </w:r>
        <w:r w:rsidR="009E72E7">
          <w:instrText xml:space="preserve"> PAGE   \* MERGEFORMAT </w:instrText>
        </w:r>
        <w:r>
          <w:fldChar w:fldCharType="separate"/>
        </w:r>
        <w:r w:rsidR="00540985">
          <w:rPr>
            <w:noProof/>
          </w:rPr>
          <w:t>1</w:t>
        </w:r>
        <w:r>
          <w:rPr>
            <w:noProof/>
          </w:rPr>
          <w:fldChar w:fldCharType="end"/>
        </w:r>
      </w:p>
    </w:sdtContent>
  </w:sdt>
  <w:p w:rsidR="004C38B4" w:rsidRDefault="004C38B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6D5" w:rsidRDefault="00E336D5" w:rsidP="00BA399E">
      <w:pPr>
        <w:spacing w:after="0" w:line="240" w:lineRule="auto"/>
      </w:pPr>
      <w:r>
        <w:separator/>
      </w:r>
    </w:p>
  </w:footnote>
  <w:footnote w:type="continuationSeparator" w:id="0">
    <w:p w:rsidR="00E336D5" w:rsidRDefault="00E336D5" w:rsidP="00BA3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32D66"/>
    <w:multiLevelType w:val="hybridMultilevel"/>
    <w:tmpl w:val="C08063C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6ADD6642"/>
    <w:multiLevelType w:val="hybridMultilevel"/>
    <w:tmpl w:val="8A1CCBEC"/>
    <w:lvl w:ilvl="0" w:tplc="D41CCF50">
      <w:start w:val="1"/>
      <w:numFmt w:val="bullet"/>
      <w:lvlText w:val="•"/>
      <w:lvlJc w:val="left"/>
      <w:pPr>
        <w:tabs>
          <w:tab w:val="num" w:pos="720"/>
        </w:tabs>
        <w:ind w:left="720" w:hanging="360"/>
      </w:pPr>
      <w:rPr>
        <w:rFonts w:ascii="Arial" w:hAnsi="Arial" w:hint="default"/>
      </w:rPr>
    </w:lvl>
    <w:lvl w:ilvl="1" w:tplc="E02A4524" w:tentative="1">
      <w:start w:val="1"/>
      <w:numFmt w:val="bullet"/>
      <w:lvlText w:val="•"/>
      <w:lvlJc w:val="left"/>
      <w:pPr>
        <w:tabs>
          <w:tab w:val="num" w:pos="1440"/>
        </w:tabs>
        <w:ind w:left="1440" w:hanging="360"/>
      </w:pPr>
      <w:rPr>
        <w:rFonts w:ascii="Arial" w:hAnsi="Arial" w:hint="default"/>
      </w:rPr>
    </w:lvl>
    <w:lvl w:ilvl="2" w:tplc="0A2EF366" w:tentative="1">
      <w:start w:val="1"/>
      <w:numFmt w:val="bullet"/>
      <w:lvlText w:val="•"/>
      <w:lvlJc w:val="left"/>
      <w:pPr>
        <w:tabs>
          <w:tab w:val="num" w:pos="2160"/>
        </w:tabs>
        <w:ind w:left="2160" w:hanging="360"/>
      </w:pPr>
      <w:rPr>
        <w:rFonts w:ascii="Arial" w:hAnsi="Arial" w:hint="default"/>
      </w:rPr>
    </w:lvl>
    <w:lvl w:ilvl="3" w:tplc="4946991C" w:tentative="1">
      <w:start w:val="1"/>
      <w:numFmt w:val="bullet"/>
      <w:lvlText w:val="•"/>
      <w:lvlJc w:val="left"/>
      <w:pPr>
        <w:tabs>
          <w:tab w:val="num" w:pos="2880"/>
        </w:tabs>
        <w:ind w:left="2880" w:hanging="360"/>
      </w:pPr>
      <w:rPr>
        <w:rFonts w:ascii="Arial" w:hAnsi="Arial" w:hint="default"/>
      </w:rPr>
    </w:lvl>
    <w:lvl w:ilvl="4" w:tplc="61DA8590" w:tentative="1">
      <w:start w:val="1"/>
      <w:numFmt w:val="bullet"/>
      <w:lvlText w:val="•"/>
      <w:lvlJc w:val="left"/>
      <w:pPr>
        <w:tabs>
          <w:tab w:val="num" w:pos="3600"/>
        </w:tabs>
        <w:ind w:left="3600" w:hanging="360"/>
      </w:pPr>
      <w:rPr>
        <w:rFonts w:ascii="Arial" w:hAnsi="Arial" w:hint="default"/>
      </w:rPr>
    </w:lvl>
    <w:lvl w:ilvl="5" w:tplc="778EF8A8" w:tentative="1">
      <w:start w:val="1"/>
      <w:numFmt w:val="bullet"/>
      <w:lvlText w:val="•"/>
      <w:lvlJc w:val="left"/>
      <w:pPr>
        <w:tabs>
          <w:tab w:val="num" w:pos="4320"/>
        </w:tabs>
        <w:ind w:left="4320" w:hanging="360"/>
      </w:pPr>
      <w:rPr>
        <w:rFonts w:ascii="Arial" w:hAnsi="Arial" w:hint="default"/>
      </w:rPr>
    </w:lvl>
    <w:lvl w:ilvl="6" w:tplc="0DAA71D4" w:tentative="1">
      <w:start w:val="1"/>
      <w:numFmt w:val="bullet"/>
      <w:lvlText w:val="•"/>
      <w:lvlJc w:val="left"/>
      <w:pPr>
        <w:tabs>
          <w:tab w:val="num" w:pos="5040"/>
        </w:tabs>
        <w:ind w:left="5040" w:hanging="360"/>
      </w:pPr>
      <w:rPr>
        <w:rFonts w:ascii="Arial" w:hAnsi="Arial" w:hint="default"/>
      </w:rPr>
    </w:lvl>
    <w:lvl w:ilvl="7" w:tplc="2FDA0980" w:tentative="1">
      <w:start w:val="1"/>
      <w:numFmt w:val="bullet"/>
      <w:lvlText w:val="•"/>
      <w:lvlJc w:val="left"/>
      <w:pPr>
        <w:tabs>
          <w:tab w:val="num" w:pos="5760"/>
        </w:tabs>
        <w:ind w:left="5760" w:hanging="360"/>
      </w:pPr>
      <w:rPr>
        <w:rFonts w:ascii="Arial" w:hAnsi="Arial" w:hint="default"/>
      </w:rPr>
    </w:lvl>
    <w:lvl w:ilvl="8" w:tplc="C458063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868"/>
    <w:rsid w:val="0000197A"/>
    <w:rsid w:val="0003276B"/>
    <w:rsid w:val="00040AEA"/>
    <w:rsid w:val="000A2736"/>
    <w:rsid w:val="000C18A3"/>
    <w:rsid w:val="000E0251"/>
    <w:rsid w:val="00146537"/>
    <w:rsid w:val="001E0F4D"/>
    <w:rsid w:val="002079DE"/>
    <w:rsid w:val="002113BE"/>
    <w:rsid w:val="002263FA"/>
    <w:rsid w:val="00276630"/>
    <w:rsid w:val="00294ADD"/>
    <w:rsid w:val="002C4B16"/>
    <w:rsid w:val="002E67FF"/>
    <w:rsid w:val="002F0A71"/>
    <w:rsid w:val="0031235A"/>
    <w:rsid w:val="003809E9"/>
    <w:rsid w:val="00386E5D"/>
    <w:rsid w:val="0039702B"/>
    <w:rsid w:val="003F2770"/>
    <w:rsid w:val="00402BE3"/>
    <w:rsid w:val="00412F60"/>
    <w:rsid w:val="00447346"/>
    <w:rsid w:val="004B2E51"/>
    <w:rsid w:val="004B4C86"/>
    <w:rsid w:val="004C38B4"/>
    <w:rsid w:val="00513678"/>
    <w:rsid w:val="00526868"/>
    <w:rsid w:val="00540985"/>
    <w:rsid w:val="005D4AE8"/>
    <w:rsid w:val="005D5AE9"/>
    <w:rsid w:val="006170B2"/>
    <w:rsid w:val="006513A2"/>
    <w:rsid w:val="006661F3"/>
    <w:rsid w:val="006A17E7"/>
    <w:rsid w:val="006A296C"/>
    <w:rsid w:val="00732DF5"/>
    <w:rsid w:val="00741BBB"/>
    <w:rsid w:val="007A6B61"/>
    <w:rsid w:val="007D3A83"/>
    <w:rsid w:val="007E7DD7"/>
    <w:rsid w:val="007F2647"/>
    <w:rsid w:val="00817816"/>
    <w:rsid w:val="00841679"/>
    <w:rsid w:val="00851BAD"/>
    <w:rsid w:val="00855879"/>
    <w:rsid w:val="00876169"/>
    <w:rsid w:val="008B6974"/>
    <w:rsid w:val="008E2705"/>
    <w:rsid w:val="008F1960"/>
    <w:rsid w:val="00935F00"/>
    <w:rsid w:val="00950248"/>
    <w:rsid w:val="00963034"/>
    <w:rsid w:val="009A7CE3"/>
    <w:rsid w:val="009B0634"/>
    <w:rsid w:val="009B521D"/>
    <w:rsid w:val="009E72E7"/>
    <w:rsid w:val="00A26D6B"/>
    <w:rsid w:val="00A84607"/>
    <w:rsid w:val="00A96674"/>
    <w:rsid w:val="00AA1A2A"/>
    <w:rsid w:val="00AC1C9E"/>
    <w:rsid w:val="00B55EB5"/>
    <w:rsid w:val="00B56FD7"/>
    <w:rsid w:val="00B605EC"/>
    <w:rsid w:val="00B6335E"/>
    <w:rsid w:val="00BA399E"/>
    <w:rsid w:val="00BA5CC0"/>
    <w:rsid w:val="00C03B95"/>
    <w:rsid w:val="00C3688B"/>
    <w:rsid w:val="00C66CE5"/>
    <w:rsid w:val="00C81AB7"/>
    <w:rsid w:val="00C97EC9"/>
    <w:rsid w:val="00CD1229"/>
    <w:rsid w:val="00CD39A8"/>
    <w:rsid w:val="00D1531E"/>
    <w:rsid w:val="00D2112F"/>
    <w:rsid w:val="00D4079E"/>
    <w:rsid w:val="00D407B6"/>
    <w:rsid w:val="00D515D2"/>
    <w:rsid w:val="00D731B3"/>
    <w:rsid w:val="00DB5826"/>
    <w:rsid w:val="00DB7BBE"/>
    <w:rsid w:val="00DD5BF4"/>
    <w:rsid w:val="00DF52C3"/>
    <w:rsid w:val="00DF6967"/>
    <w:rsid w:val="00E336D5"/>
    <w:rsid w:val="00E85F9A"/>
    <w:rsid w:val="00E96377"/>
    <w:rsid w:val="00EA00AB"/>
    <w:rsid w:val="00EB1298"/>
    <w:rsid w:val="00EB33F0"/>
    <w:rsid w:val="00F04C2F"/>
    <w:rsid w:val="00F348FC"/>
    <w:rsid w:val="00F43EA2"/>
    <w:rsid w:val="00F515A5"/>
    <w:rsid w:val="00F615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51BAD"/>
    <w:pPr>
      <w:spacing w:after="0" w:line="240" w:lineRule="auto"/>
    </w:pPr>
  </w:style>
  <w:style w:type="paragraph" w:styleId="Koptekst">
    <w:name w:val="header"/>
    <w:basedOn w:val="Standaard"/>
    <w:link w:val="KoptekstChar"/>
    <w:uiPriority w:val="99"/>
    <w:semiHidden/>
    <w:unhideWhenUsed/>
    <w:rsid w:val="00BA39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A399E"/>
  </w:style>
  <w:style w:type="paragraph" w:styleId="Voettekst">
    <w:name w:val="footer"/>
    <w:basedOn w:val="Standaard"/>
    <w:link w:val="VoettekstChar"/>
    <w:uiPriority w:val="99"/>
    <w:unhideWhenUsed/>
    <w:rsid w:val="00BA39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399E"/>
  </w:style>
  <w:style w:type="character" w:styleId="Hyperlink">
    <w:name w:val="Hyperlink"/>
    <w:basedOn w:val="Standaardalinea-lettertype"/>
    <w:uiPriority w:val="99"/>
    <w:unhideWhenUsed/>
    <w:rsid w:val="00D515D2"/>
    <w:rPr>
      <w:color w:val="0000FF" w:themeColor="hyperlink"/>
      <w:u w:val="single"/>
    </w:rPr>
  </w:style>
  <w:style w:type="paragraph" w:styleId="Normaalweb">
    <w:name w:val="Normal (Web)"/>
    <w:basedOn w:val="Standaard"/>
    <w:uiPriority w:val="99"/>
    <w:semiHidden/>
    <w:unhideWhenUsed/>
    <w:rsid w:val="0003276B"/>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3809E9"/>
    <w:rPr>
      <w:b/>
      <w:bCs/>
    </w:rPr>
  </w:style>
  <w:style w:type="paragraph" w:styleId="Ballontekst">
    <w:name w:val="Balloon Text"/>
    <w:basedOn w:val="Standaard"/>
    <w:link w:val="BallontekstChar"/>
    <w:uiPriority w:val="99"/>
    <w:semiHidden/>
    <w:unhideWhenUsed/>
    <w:rsid w:val="006A29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296C"/>
    <w:rPr>
      <w:rFonts w:ascii="Tahoma" w:hAnsi="Tahoma" w:cs="Tahoma"/>
      <w:sz w:val="16"/>
      <w:szCs w:val="16"/>
    </w:rPr>
  </w:style>
  <w:style w:type="paragraph" w:styleId="Voetnoottekst">
    <w:name w:val="footnote text"/>
    <w:basedOn w:val="Standaard"/>
    <w:link w:val="VoetnoottekstChar"/>
    <w:uiPriority w:val="99"/>
    <w:unhideWhenUsed/>
    <w:rsid w:val="009B0634"/>
    <w:pPr>
      <w:spacing w:after="0" w:line="240" w:lineRule="auto"/>
    </w:pPr>
    <w:rPr>
      <w:sz w:val="20"/>
      <w:szCs w:val="20"/>
    </w:rPr>
  </w:style>
  <w:style w:type="character" w:customStyle="1" w:styleId="VoetnoottekstChar">
    <w:name w:val="Voetnoottekst Char"/>
    <w:basedOn w:val="Standaardalinea-lettertype"/>
    <w:link w:val="Voetnoottekst"/>
    <w:uiPriority w:val="99"/>
    <w:rsid w:val="009B0634"/>
    <w:rPr>
      <w:sz w:val="20"/>
      <w:szCs w:val="20"/>
    </w:rPr>
  </w:style>
  <w:style w:type="character" w:styleId="Voetnootmarkering">
    <w:name w:val="footnote reference"/>
    <w:basedOn w:val="Standaardalinea-lettertype"/>
    <w:uiPriority w:val="99"/>
    <w:semiHidden/>
    <w:unhideWhenUsed/>
    <w:rsid w:val="009B0634"/>
    <w:rPr>
      <w:vertAlign w:val="superscript"/>
    </w:rPr>
  </w:style>
  <w:style w:type="paragraph" w:styleId="Eindnoottekst">
    <w:name w:val="endnote text"/>
    <w:basedOn w:val="Standaard"/>
    <w:link w:val="EindnoottekstChar"/>
    <w:uiPriority w:val="99"/>
    <w:semiHidden/>
    <w:unhideWhenUsed/>
    <w:rsid w:val="00402BE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402BE3"/>
    <w:rPr>
      <w:sz w:val="20"/>
      <w:szCs w:val="20"/>
    </w:rPr>
  </w:style>
  <w:style w:type="character" w:styleId="Eindnootmarkering">
    <w:name w:val="endnote reference"/>
    <w:basedOn w:val="Standaardalinea-lettertype"/>
    <w:uiPriority w:val="99"/>
    <w:semiHidden/>
    <w:unhideWhenUsed/>
    <w:rsid w:val="00402B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51BAD"/>
    <w:pPr>
      <w:spacing w:after="0" w:line="240" w:lineRule="auto"/>
    </w:pPr>
  </w:style>
  <w:style w:type="paragraph" w:styleId="Koptekst">
    <w:name w:val="header"/>
    <w:basedOn w:val="Standaard"/>
    <w:link w:val="KoptekstChar"/>
    <w:uiPriority w:val="99"/>
    <w:semiHidden/>
    <w:unhideWhenUsed/>
    <w:rsid w:val="00BA39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A399E"/>
  </w:style>
  <w:style w:type="paragraph" w:styleId="Voettekst">
    <w:name w:val="footer"/>
    <w:basedOn w:val="Standaard"/>
    <w:link w:val="VoettekstChar"/>
    <w:uiPriority w:val="99"/>
    <w:unhideWhenUsed/>
    <w:rsid w:val="00BA39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399E"/>
  </w:style>
  <w:style w:type="character" w:styleId="Hyperlink">
    <w:name w:val="Hyperlink"/>
    <w:basedOn w:val="Standaardalinea-lettertype"/>
    <w:uiPriority w:val="99"/>
    <w:unhideWhenUsed/>
    <w:rsid w:val="00D515D2"/>
    <w:rPr>
      <w:color w:val="0000FF" w:themeColor="hyperlink"/>
      <w:u w:val="single"/>
    </w:rPr>
  </w:style>
  <w:style w:type="paragraph" w:styleId="Normaalweb">
    <w:name w:val="Normal (Web)"/>
    <w:basedOn w:val="Standaard"/>
    <w:uiPriority w:val="99"/>
    <w:semiHidden/>
    <w:unhideWhenUsed/>
    <w:rsid w:val="0003276B"/>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3809E9"/>
    <w:rPr>
      <w:b/>
      <w:bCs/>
    </w:rPr>
  </w:style>
  <w:style w:type="paragraph" w:styleId="Ballontekst">
    <w:name w:val="Balloon Text"/>
    <w:basedOn w:val="Standaard"/>
    <w:link w:val="BallontekstChar"/>
    <w:uiPriority w:val="99"/>
    <w:semiHidden/>
    <w:unhideWhenUsed/>
    <w:rsid w:val="006A29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296C"/>
    <w:rPr>
      <w:rFonts w:ascii="Tahoma" w:hAnsi="Tahoma" w:cs="Tahoma"/>
      <w:sz w:val="16"/>
      <w:szCs w:val="16"/>
    </w:rPr>
  </w:style>
  <w:style w:type="paragraph" w:styleId="Voetnoottekst">
    <w:name w:val="footnote text"/>
    <w:basedOn w:val="Standaard"/>
    <w:link w:val="VoetnoottekstChar"/>
    <w:uiPriority w:val="99"/>
    <w:unhideWhenUsed/>
    <w:rsid w:val="009B0634"/>
    <w:pPr>
      <w:spacing w:after="0" w:line="240" w:lineRule="auto"/>
    </w:pPr>
    <w:rPr>
      <w:sz w:val="20"/>
      <w:szCs w:val="20"/>
    </w:rPr>
  </w:style>
  <w:style w:type="character" w:customStyle="1" w:styleId="VoetnoottekstChar">
    <w:name w:val="Voetnoottekst Char"/>
    <w:basedOn w:val="Standaardalinea-lettertype"/>
    <w:link w:val="Voetnoottekst"/>
    <w:uiPriority w:val="99"/>
    <w:rsid w:val="009B0634"/>
    <w:rPr>
      <w:sz w:val="20"/>
      <w:szCs w:val="20"/>
    </w:rPr>
  </w:style>
  <w:style w:type="character" w:styleId="Voetnootmarkering">
    <w:name w:val="footnote reference"/>
    <w:basedOn w:val="Standaardalinea-lettertype"/>
    <w:uiPriority w:val="99"/>
    <w:semiHidden/>
    <w:unhideWhenUsed/>
    <w:rsid w:val="009B0634"/>
    <w:rPr>
      <w:vertAlign w:val="superscript"/>
    </w:rPr>
  </w:style>
  <w:style w:type="paragraph" w:styleId="Eindnoottekst">
    <w:name w:val="endnote text"/>
    <w:basedOn w:val="Standaard"/>
    <w:link w:val="EindnoottekstChar"/>
    <w:uiPriority w:val="99"/>
    <w:semiHidden/>
    <w:unhideWhenUsed/>
    <w:rsid w:val="00402BE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402BE3"/>
    <w:rPr>
      <w:sz w:val="20"/>
      <w:szCs w:val="20"/>
    </w:rPr>
  </w:style>
  <w:style w:type="character" w:styleId="Eindnootmarkering">
    <w:name w:val="endnote reference"/>
    <w:basedOn w:val="Standaardalinea-lettertype"/>
    <w:uiPriority w:val="99"/>
    <w:semiHidden/>
    <w:unhideWhenUsed/>
    <w:rsid w:val="00402B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56036">
      <w:bodyDiv w:val="1"/>
      <w:marLeft w:val="0"/>
      <w:marRight w:val="0"/>
      <w:marTop w:val="0"/>
      <w:marBottom w:val="0"/>
      <w:divBdr>
        <w:top w:val="none" w:sz="0" w:space="0" w:color="auto"/>
        <w:left w:val="none" w:sz="0" w:space="0" w:color="auto"/>
        <w:bottom w:val="none" w:sz="0" w:space="0" w:color="auto"/>
        <w:right w:val="none" w:sz="0" w:space="0" w:color="auto"/>
      </w:divBdr>
      <w:divsChild>
        <w:div w:id="1125389193">
          <w:marLeft w:val="547"/>
          <w:marRight w:val="0"/>
          <w:marTop w:val="0"/>
          <w:marBottom w:val="0"/>
          <w:divBdr>
            <w:top w:val="none" w:sz="0" w:space="0" w:color="auto"/>
            <w:left w:val="none" w:sz="0" w:space="0" w:color="auto"/>
            <w:bottom w:val="none" w:sz="0" w:space="0" w:color="auto"/>
            <w:right w:val="none" w:sz="0" w:space="0" w:color="auto"/>
          </w:divBdr>
        </w:div>
        <w:div w:id="70855779">
          <w:marLeft w:val="547"/>
          <w:marRight w:val="0"/>
          <w:marTop w:val="0"/>
          <w:marBottom w:val="0"/>
          <w:divBdr>
            <w:top w:val="none" w:sz="0" w:space="0" w:color="auto"/>
            <w:left w:val="none" w:sz="0" w:space="0" w:color="auto"/>
            <w:bottom w:val="none" w:sz="0" w:space="0" w:color="auto"/>
            <w:right w:val="none" w:sz="0" w:space="0" w:color="auto"/>
          </w:divBdr>
        </w:div>
        <w:div w:id="1588267985">
          <w:marLeft w:val="547"/>
          <w:marRight w:val="0"/>
          <w:marTop w:val="0"/>
          <w:marBottom w:val="0"/>
          <w:divBdr>
            <w:top w:val="none" w:sz="0" w:space="0" w:color="auto"/>
            <w:left w:val="none" w:sz="0" w:space="0" w:color="auto"/>
            <w:bottom w:val="none" w:sz="0" w:space="0" w:color="auto"/>
            <w:right w:val="none" w:sz="0" w:space="0" w:color="auto"/>
          </w:divBdr>
        </w:div>
        <w:div w:id="1505827375">
          <w:marLeft w:val="547"/>
          <w:marRight w:val="0"/>
          <w:marTop w:val="0"/>
          <w:marBottom w:val="0"/>
          <w:divBdr>
            <w:top w:val="none" w:sz="0" w:space="0" w:color="auto"/>
            <w:left w:val="none" w:sz="0" w:space="0" w:color="auto"/>
            <w:bottom w:val="none" w:sz="0" w:space="0" w:color="auto"/>
            <w:right w:val="none" w:sz="0" w:space="0" w:color="auto"/>
          </w:divBdr>
        </w:div>
        <w:div w:id="141386954">
          <w:marLeft w:val="547"/>
          <w:marRight w:val="0"/>
          <w:marTop w:val="0"/>
          <w:marBottom w:val="0"/>
          <w:divBdr>
            <w:top w:val="none" w:sz="0" w:space="0" w:color="auto"/>
            <w:left w:val="none" w:sz="0" w:space="0" w:color="auto"/>
            <w:bottom w:val="none" w:sz="0" w:space="0" w:color="auto"/>
            <w:right w:val="none" w:sz="0" w:space="0" w:color="auto"/>
          </w:divBdr>
        </w:div>
      </w:divsChild>
    </w:div>
    <w:div w:id="1420175795">
      <w:bodyDiv w:val="1"/>
      <w:marLeft w:val="0"/>
      <w:marRight w:val="0"/>
      <w:marTop w:val="0"/>
      <w:marBottom w:val="0"/>
      <w:divBdr>
        <w:top w:val="none" w:sz="0" w:space="0" w:color="auto"/>
        <w:left w:val="none" w:sz="0" w:space="0" w:color="auto"/>
        <w:bottom w:val="none" w:sz="0" w:space="0" w:color="auto"/>
        <w:right w:val="none" w:sz="0" w:space="0" w:color="auto"/>
      </w:divBdr>
    </w:div>
    <w:div w:id="206945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nl.wikipedia.org/wiki/Bedrijfskunde" TargetMode="External"/><Relationship Id="rId4" Type="http://schemas.microsoft.com/office/2007/relationships/stylesWithEffects" Target="stylesWithEffects.xml"/><Relationship Id="rId9" Type="http://schemas.openxmlformats.org/officeDocument/2006/relationships/hyperlink" Target="https://nl.wikipedia.org/wiki/Tavistock_Institut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8E037-57EE-4BBB-9220-64C56FC4A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1910</Words>
  <Characters>10511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 Manshanden</dc:creator>
  <cp:lastModifiedBy>Wim</cp:lastModifiedBy>
  <cp:revision>3</cp:revision>
  <cp:lastPrinted>2019-12-02T12:10:00Z</cp:lastPrinted>
  <dcterms:created xsi:type="dcterms:W3CDTF">2019-12-05T09:43:00Z</dcterms:created>
  <dcterms:modified xsi:type="dcterms:W3CDTF">2019-12-05T09:44:00Z</dcterms:modified>
</cp:coreProperties>
</file>