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3BC" w:rsidRPr="00766098" w:rsidRDefault="001673BC" w:rsidP="001673BC">
      <w:pPr>
        <w:rPr>
          <w:b/>
          <w:sz w:val="32"/>
        </w:rPr>
      </w:pPr>
      <w:r w:rsidRPr="00766098">
        <w:rPr>
          <w:b/>
          <w:sz w:val="32"/>
        </w:rPr>
        <w:t>Juryrapport</w:t>
      </w:r>
      <w:r w:rsidR="00766098">
        <w:rPr>
          <w:b/>
          <w:sz w:val="32"/>
        </w:rPr>
        <w:t xml:space="preserve"> </w:t>
      </w:r>
      <w:r w:rsidR="009B3BB4">
        <w:rPr>
          <w:b/>
          <w:sz w:val="32"/>
        </w:rPr>
        <w:t xml:space="preserve">scriptieprijs vakbeweging </w:t>
      </w:r>
      <w:r w:rsidR="007619BD">
        <w:rPr>
          <w:b/>
          <w:sz w:val="32"/>
        </w:rPr>
        <w:t>201</w:t>
      </w:r>
      <w:r w:rsidR="00E737E7">
        <w:rPr>
          <w:b/>
          <w:sz w:val="32"/>
        </w:rPr>
        <w:t>8</w:t>
      </w:r>
    </w:p>
    <w:p w:rsidR="001673BC" w:rsidRPr="00E529D5" w:rsidRDefault="001673BC" w:rsidP="001673BC"/>
    <w:p w:rsidR="001673BC" w:rsidRPr="0094690C" w:rsidRDefault="001673BC" w:rsidP="001673BC">
      <w:pPr>
        <w:rPr>
          <w:b/>
          <w:sz w:val="24"/>
        </w:rPr>
      </w:pPr>
      <w:r w:rsidRPr="0094690C">
        <w:rPr>
          <w:b/>
          <w:sz w:val="24"/>
        </w:rPr>
        <w:t>Introductie</w:t>
      </w:r>
    </w:p>
    <w:p w:rsidR="001673BC" w:rsidRPr="00D964B3" w:rsidRDefault="001673BC" w:rsidP="001673BC">
      <w:pPr>
        <w:rPr>
          <w:rFonts w:cs="Courier New"/>
        </w:rPr>
      </w:pPr>
      <w:r w:rsidRPr="00D964B3">
        <w:rPr>
          <w:rFonts w:cs="Courier New"/>
        </w:rPr>
        <w:t xml:space="preserve">Afgelopen jaar heeft het Wetenschappelijk Bureau voor de vakbeweging, de Burcht, voor de </w:t>
      </w:r>
      <w:r w:rsidR="000A5D3C">
        <w:rPr>
          <w:rFonts w:cs="Courier New"/>
        </w:rPr>
        <w:t xml:space="preserve">vierde </w:t>
      </w:r>
      <w:r w:rsidRPr="00D964B3">
        <w:rPr>
          <w:rFonts w:cs="Courier New"/>
        </w:rPr>
        <w:t>keer de scriptieprijs van de vakbeweging georganiseerd.</w:t>
      </w:r>
      <w:r w:rsidRPr="00D964B3">
        <w:rPr>
          <w:rFonts w:cs="Courier New"/>
        </w:rPr>
        <w:br/>
        <w:t>De scriptieprijs is een prijs ter bekroning van een (afstudeer)scriptie of afstudeerwerkstuk over een onderwerp dat betrekking heeft op het werkgebied van de vakbeweging (in Nederland of daarbuiten)</w:t>
      </w:r>
      <w:r w:rsidR="007619BD">
        <w:rPr>
          <w:rFonts w:cs="Courier New"/>
        </w:rPr>
        <w:t xml:space="preserve"> </w:t>
      </w:r>
      <w:r w:rsidRPr="00D964B3">
        <w:rPr>
          <w:rFonts w:cs="Courier New"/>
        </w:rPr>
        <w:t xml:space="preserve">of op de rol van de vakbeweging.  </w:t>
      </w:r>
      <w:r w:rsidRPr="00D964B3">
        <w:rPr>
          <w:rFonts w:cs="Arial"/>
        </w:rPr>
        <w:t>Deelname aan de scriptieprijs stond  open voor elke recent of bijna afgestudeerde student aan een Nederlandse hogesch</w:t>
      </w:r>
      <w:r w:rsidR="00BC511A" w:rsidRPr="00D964B3">
        <w:rPr>
          <w:rFonts w:cs="Arial"/>
        </w:rPr>
        <w:t xml:space="preserve">ool of universiteit die in </w:t>
      </w:r>
      <w:r w:rsidR="007619BD">
        <w:rPr>
          <w:rFonts w:cs="Arial"/>
        </w:rPr>
        <w:t>201</w:t>
      </w:r>
      <w:r w:rsidR="000A5D3C">
        <w:rPr>
          <w:rFonts w:cs="Arial"/>
        </w:rPr>
        <w:t>8</w:t>
      </w:r>
      <w:r w:rsidRPr="00D964B3">
        <w:rPr>
          <w:rFonts w:cs="Arial"/>
        </w:rPr>
        <w:t xml:space="preserve"> zijn </w:t>
      </w:r>
      <w:r w:rsidR="00445163">
        <w:rPr>
          <w:rFonts w:cs="Arial"/>
        </w:rPr>
        <w:t xml:space="preserve">of haar </w:t>
      </w:r>
      <w:r w:rsidRPr="00D964B3">
        <w:rPr>
          <w:rFonts w:cs="Arial"/>
        </w:rPr>
        <w:t>(master)scriptie of afstudeerwerkstuk  met goed gevolg heeft afgerond.</w:t>
      </w:r>
      <w:r w:rsidRPr="00D964B3">
        <w:rPr>
          <w:rFonts w:cs="Courier New"/>
        </w:rPr>
        <w:t xml:space="preserve"> </w:t>
      </w:r>
      <w:r w:rsidR="00E927E0" w:rsidRPr="00D964B3">
        <w:rPr>
          <w:rFonts w:cs="Arial"/>
        </w:rPr>
        <w:t xml:space="preserve">De scriptieprijs van de vakbeweging omvat een  prijs voor een (bijna of recent) afgestudeerde hogeschoolstudent én een prijs voor een (bijna of recent) afgestudeerde universitaire student. </w:t>
      </w:r>
      <w:r w:rsidRPr="00D964B3">
        <w:rPr>
          <w:rFonts w:cs="Arial"/>
        </w:rPr>
        <w:t>De jury bestond uit de volgende personen:</w:t>
      </w:r>
    </w:p>
    <w:p w:rsidR="001673BC" w:rsidRPr="00D964B3" w:rsidRDefault="001673BC" w:rsidP="001673BC">
      <w:pPr>
        <w:pStyle w:val="Lijstalinea"/>
        <w:numPr>
          <w:ilvl w:val="0"/>
          <w:numId w:val="2"/>
        </w:numPr>
        <w:rPr>
          <w:lang w:eastAsia="nl-NL"/>
        </w:rPr>
      </w:pPr>
      <w:r w:rsidRPr="00D964B3">
        <w:rPr>
          <w:lang w:eastAsia="nl-NL"/>
        </w:rPr>
        <w:t>Prof. Dr. Paul de Beer, wetenschappelijk directeur van het Wetenschappelijk Bureau voor de Vakbeweging, de Burcht</w:t>
      </w:r>
      <w:r w:rsidR="008C53B9">
        <w:rPr>
          <w:lang w:eastAsia="nl-NL"/>
        </w:rPr>
        <w:t xml:space="preserve"> (WB de Burcht)</w:t>
      </w:r>
      <w:r w:rsidRPr="00D964B3">
        <w:rPr>
          <w:lang w:eastAsia="nl-NL"/>
        </w:rPr>
        <w:t>.</w:t>
      </w:r>
    </w:p>
    <w:p w:rsidR="004E7062" w:rsidRDefault="001673BC" w:rsidP="001673BC">
      <w:pPr>
        <w:pStyle w:val="Lijstalinea"/>
        <w:numPr>
          <w:ilvl w:val="0"/>
          <w:numId w:val="2"/>
        </w:numPr>
        <w:rPr>
          <w:lang w:eastAsia="nl-NL"/>
        </w:rPr>
      </w:pPr>
      <w:r w:rsidRPr="00D964B3">
        <w:rPr>
          <w:lang w:eastAsia="nl-NL"/>
        </w:rPr>
        <w:t xml:space="preserve">Dr. </w:t>
      </w:r>
      <w:proofErr w:type="spellStart"/>
      <w:r w:rsidRPr="00D964B3">
        <w:rPr>
          <w:lang w:eastAsia="nl-NL"/>
        </w:rPr>
        <w:t>Leni</w:t>
      </w:r>
      <w:proofErr w:type="spellEnd"/>
      <w:r w:rsidRPr="00D964B3">
        <w:rPr>
          <w:lang w:eastAsia="nl-NL"/>
        </w:rPr>
        <w:t xml:space="preserve"> Beukema, lector duurzaam HRM </w:t>
      </w:r>
      <w:r w:rsidR="004E7062">
        <w:rPr>
          <w:lang w:eastAsia="nl-NL"/>
        </w:rPr>
        <w:t xml:space="preserve">(Hanze Hogeschool, </w:t>
      </w:r>
      <w:r w:rsidR="004E7062">
        <w:rPr>
          <w:rFonts w:ascii="Calibri" w:hAnsi="Calibri" w:cs="Calibri"/>
          <w:color w:val="000000"/>
          <w:shd w:val="clear" w:color="auto" w:fill="FFFFFF"/>
        </w:rPr>
        <w:t>Marian van Os Kenniscentrum voor Ondernemerschap). </w:t>
      </w:r>
      <w:r w:rsidR="004E7062" w:rsidRPr="00D964B3">
        <w:rPr>
          <w:lang w:eastAsia="nl-NL"/>
        </w:rPr>
        <w:t xml:space="preserve"> </w:t>
      </w:r>
    </w:p>
    <w:p w:rsidR="001673BC" w:rsidRPr="00D964B3" w:rsidRDefault="001673BC" w:rsidP="001673BC">
      <w:pPr>
        <w:pStyle w:val="Lijstalinea"/>
        <w:numPr>
          <w:ilvl w:val="0"/>
          <w:numId w:val="2"/>
        </w:numPr>
        <w:rPr>
          <w:lang w:eastAsia="nl-NL"/>
        </w:rPr>
      </w:pPr>
      <w:proofErr w:type="spellStart"/>
      <w:r w:rsidRPr="00D964B3">
        <w:rPr>
          <w:lang w:eastAsia="nl-NL"/>
        </w:rPr>
        <w:t>Aldo</w:t>
      </w:r>
      <w:proofErr w:type="spellEnd"/>
      <w:r w:rsidRPr="00D964B3">
        <w:rPr>
          <w:lang w:eastAsia="nl-NL"/>
        </w:rPr>
        <w:t xml:space="preserve"> Dikker, uitgever Tijdschrift Zeggenschap.</w:t>
      </w:r>
    </w:p>
    <w:p w:rsidR="001673BC" w:rsidRPr="00D964B3" w:rsidRDefault="001673BC" w:rsidP="001673BC">
      <w:pPr>
        <w:pStyle w:val="Lijstalinea"/>
        <w:numPr>
          <w:ilvl w:val="0"/>
          <w:numId w:val="2"/>
        </w:numPr>
        <w:rPr>
          <w:lang w:eastAsia="nl-NL"/>
        </w:rPr>
      </w:pPr>
      <w:r w:rsidRPr="00D964B3">
        <w:rPr>
          <w:lang w:eastAsia="nl-NL"/>
        </w:rPr>
        <w:t>Dr. Wim Eshuis, onderzoeker en medewerker van het Wetenschappelijk Bureau voor de Vakbeweging, de Burcht (secretaris).</w:t>
      </w:r>
    </w:p>
    <w:p w:rsidR="001673BC" w:rsidRPr="00D964B3" w:rsidRDefault="00BC511A" w:rsidP="001673BC">
      <w:pPr>
        <w:pStyle w:val="Lijstalinea"/>
        <w:numPr>
          <w:ilvl w:val="0"/>
          <w:numId w:val="2"/>
        </w:numPr>
        <w:rPr>
          <w:lang w:eastAsia="nl-NL"/>
        </w:rPr>
      </w:pPr>
      <w:r w:rsidRPr="00D964B3">
        <w:rPr>
          <w:lang w:eastAsia="nl-NL"/>
        </w:rPr>
        <w:t>Han Busker</w:t>
      </w:r>
      <w:r w:rsidR="001673BC" w:rsidRPr="00D964B3">
        <w:rPr>
          <w:lang w:eastAsia="nl-NL"/>
        </w:rPr>
        <w:t>, voorzitter FNV, tevens voorzitter van de jury.</w:t>
      </w:r>
    </w:p>
    <w:p w:rsidR="001673BC" w:rsidRPr="00D964B3" w:rsidRDefault="001673BC" w:rsidP="001673BC">
      <w:pPr>
        <w:pStyle w:val="Lijstalinea"/>
        <w:numPr>
          <w:ilvl w:val="0"/>
          <w:numId w:val="2"/>
        </w:numPr>
        <w:rPr>
          <w:lang w:eastAsia="nl-NL"/>
        </w:rPr>
      </w:pPr>
      <w:r w:rsidRPr="00D964B3">
        <w:rPr>
          <w:lang w:eastAsia="nl-NL"/>
        </w:rPr>
        <w:t>Prof. Dr. Mijke Houwerzijl , hoogleraar Arbeidsrecht aan de Universiteit van Tilburg en buitengewoon hoogleraar Europees en rechtsvergelijkend arbeidsrecht aan de Rijksuniversiteit Groningen.</w:t>
      </w:r>
    </w:p>
    <w:p w:rsidR="009B37AC" w:rsidRPr="00D964B3" w:rsidRDefault="009B37AC" w:rsidP="001673BC"/>
    <w:p w:rsidR="001673BC" w:rsidRPr="00D964B3" w:rsidRDefault="001673BC" w:rsidP="001673BC">
      <w:r w:rsidRPr="00D964B3">
        <w:t>Dit rapport bevat een kort overzicht van de ingezonden scripties, de werkwijze van de jury en een toelichting op de keuze voor de genomineerde scripties en de keuze voor de prijswinnaars.</w:t>
      </w:r>
    </w:p>
    <w:p w:rsidR="00326ABE" w:rsidRDefault="00326ABE" w:rsidP="001673BC"/>
    <w:p w:rsidR="001673BC" w:rsidRPr="0094690C" w:rsidRDefault="001673BC" w:rsidP="001673BC">
      <w:pPr>
        <w:rPr>
          <w:b/>
          <w:sz w:val="24"/>
        </w:rPr>
      </w:pPr>
      <w:r w:rsidRPr="0094690C">
        <w:rPr>
          <w:b/>
          <w:sz w:val="24"/>
        </w:rPr>
        <w:t>Overzicht ingezonden scripties</w:t>
      </w:r>
    </w:p>
    <w:p w:rsidR="00007DCF" w:rsidRPr="006F1A2A" w:rsidRDefault="00007DCF" w:rsidP="001673BC">
      <w:r>
        <w:t xml:space="preserve">In totaal zijn </w:t>
      </w:r>
      <w:r w:rsidR="007619BD">
        <w:t>1</w:t>
      </w:r>
      <w:r w:rsidR="000A5D3C">
        <w:t>7</w:t>
      </w:r>
      <w:r w:rsidR="007619BD">
        <w:t xml:space="preserve"> </w:t>
      </w:r>
      <w:r>
        <w:t xml:space="preserve">scripties ingezonden. Het aantal </w:t>
      </w:r>
      <w:r w:rsidR="001673BC" w:rsidRPr="00E529D5">
        <w:t xml:space="preserve">inzendingen uit de categorie </w:t>
      </w:r>
      <w:r>
        <w:t>Hoge</w:t>
      </w:r>
      <w:r w:rsidR="00E927E0">
        <w:t>scholen</w:t>
      </w:r>
      <w:r w:rsidR="001673BC" w:rsidRPr="00E529D5">
        <w:t xml:space="preserve"> was m</w:t>
      </w:r>
      <w:r>
        <w:t xml:space="preserve">et </w:t>
      </w:r>
      <w:r w:rsidR="000A5D3C">
        <w:t xml:space="preserve">twee </w:t>
      </w:r>
      <w:r>
        <w:t xml:space="preserve">beduidend lager dan het </w:t>
      </w:r>
      <w:r w:rsidR="001673BC" w:rsidRPr="00E529D5">
        <w:t xml:space="preserve">aantal inzendingen uit </w:t>
      </w:r>
      <w:r w:rsidR="00326ABE">
        <w:t xml:space="preserve"> de categorie Universiteiten</w:t>
      </w:r>
      <w:r w:rsidR="001673BC" w:rsidRPr="00E529D5">
        <w:t>.</w:t>
      </w:r>
      <w:r>
        <w:t xml:space="preserve"> </w:t>
      </w:r>
      <w:r w:rsidR="002C648B">
        <w:t xml:space="preserve">De ingezonden scripties waren afkomstig van </w:t>
      </w:r>
      <w:r w:rsidR="007619BD">
        <w:t xml:space="preserve">twee </w:t>
      </w:r>
      <w:r w:rsidR="002C648B">
        <w:t>verschillende hogescholen (Hogeschool</w:t>
      </w:r>
      <w:r w:rsidR="007619BD">
        <w:t xml:space="preserve"> </w:t>
      </w:r>
      <w:r w:rsidR="000A5D3C">
        <w:t xml:space="preserve"> van Amsterdam</w:t>
      </w:r>
      <w:r w:rsidR="002C648B">
        <w:t xml:space="preserve">, Hanze </w:t>
      </w:r>
      <w:r w:rsidR="002C648B" w:rsidRPr="00F17ADB">
        <w:t xml:space="preserve">Hogeschool) en van </w:t>
      </w:r>
      <w:r w:rsidR="000A5D3C">
        <w:t xml:space="preserve">zeven </w:t>
      </w:r>
      <w:r w:rsidR="000A5D3C" w:rsidRPr="00F17ADB">
        <w:t xml:space="preserve"> </w:t>
      </w:r>
      <w:r w:rsidR="009B37AC" w:rsidRPr="00F17ADB">
        <w:t xml:space="preserve">verschillende universiteiten ( </w:t>
      </w:r>
      <w:r w:rsidR="007619BD" w:rsidRPr="00F17ADB">
        <w:t>Radboud</w:t>
      </w:r>
      <w:r w:rsidR="00BC511A" w:rsidRPr="00F17ADB">
        <w:t xml:space="preserve"> Universiteit, </w:t>
      </w:r>
      <w:r w:rsidR="000A5D3C">
        <w:t>Rijksu</w:t>
      </w:r>
      <w:r w:rsidR="009B37AC" w:rsidRPr="00F17ADB">
        <w:t>niversiteit</w:t>
      </w:r>
      <w:r w:rsidR="007619BD" w:rsidRPr="00F17ADB">
        <w:t xml:space="preserve"> </w:t>
      </w:r>
      <w:r w:rsidR="000A5D3C">
        <w:t xml:space="preserve"> Groningen </w:t>
      </w:r>
      <w:r w:rsidR="009B37AC" w:rsidRPr="00F17ADB">
        <w:t xml:space="preserve">, </w:t>
      </w:r>
      <w:r w:rsidR="000A5D3C">
        <w:t xml:space="preserve">Tilburg University, </w:t>
      </w:r>
      <w:r w:rsidR="000A5D3C" w:rsidRPr="00F17ADB">
        <w:t>Universiteit van Amsterdam,</w:t>
      </w:r>
      <w:r w:rsidR="000A5D3C">
        <w:t xml:space="preserve"> </w:t>
      </w:r>
      <w:r w:rsidR="009B37AC" w:rsidRPr="00F17ADB">
        <w:t xml:space="preserve">Universiteit Utrecht, </w:t>
      </w:r>
      <w:r w:rsidR="000A5D3C">
        <w:t xml:space="preserve">Universiteit voor Humanistiek, </w:t>
      </w:r>
      <w:r w:rsidR="009B37AC" w:rsidRPr="00F17ADB">
        <w:t xml:space="preserve">Vrije Universiteit). </w:t>
      </w:r>
      <w:r w:rsidRPr="00F17ADB">
        <w:t>De ingezonden</w:t>
      </w:r>
      <w:r w:rsidRPr="00BC511A">
        <w:t xml:space="preserve"> scripties hadden betrekking op de volgende</w:t>
      </w:r>
      <w:r>
        <w:t xml:space="preserve"> </w:t>
      </w:r>
      <w:r w:rsidRPr="006F1A2A">
        <w:t>onderwerpen:</w:t>
      </w:r>
    </w:p>
    <w:p w:rsidR="006F1A2A" w:rsidRPr="006F1A2A" w:rsidRDefault="006F1A2A" w:rsidP="006F1A2A"/>
    <w:p w:rsidR="00F17ADB" w:rsidRPr="000408E0" w:rsidRDefault="00F17ADB" w:rsidP="00007DCF">
      <w:pPr>
        <w:pStyle w:val="Lijstalinea"/>
        <w:numPr>
          <w:ilvl w:val="0"/>
          <w:numId w:val="2"/>
        </w:numPr>
      </w:pPr>
      <w:r w:rsidRPr="000408E0">
        <w:rPr>
          <w:rFonts w:cstheme="minorHAnsi"/>
        </w:rPr>
        <w:t xml:space="preserve">De </w:t>
      </w:r>
      <w:r w:rsidR="000A5D3C">
        <w:rPr>
          <w:rFonts w:cstheme="minorHAnsi"/>
        </w:rPr>
        <w:t>praktijk van de Participatiewet</w:t>
      </w:r>
    </w:p>
    <w:p w:rsidR="00F17ADB" w:rsidRPr="000408E0" w:rsidRDefault="000A5D3C" w:rsidP="00007DCF">
      <w:pPr>
        <w:pStyle w:val="Lijstalinea"/>
        <w:numPr>
          <w:ilvl w:val="0"/>
          <w:numId w:val="2"/>
        </w:numPr>
      </w:pPr>
      <w:r>
        <w:t xml:space="preserve">Werkdruk in een gemeentelijke organisatie </w:t>
      </w:r>
    </w:p>
    <w:p w:rsidR="00006F17" w:rsidRPr="000408E0" w:rsidRDefault="007266F1" w:rsidP="00007DCF">
      <w:pPr>
        <w:pStyle w:val="Lijstalinea"/>
        <w:numPr>
          <w:ilvl w:val="0"/>
          <w:numId w:val="2"/>
        </w:numPr>
      </w:pPr>
      <w:r>
        <w:rPr>
          <w:rFonts w:cstheme="minorHAnsi"/>
        </w:rPr>
        <w:t xml:space="preserve">Ontwikkelingen ten aanzien van </w:t>
      </w:r>
      <w:r w:rsidR="000A5D3C">
        <w:rPr>
          <w:rFonts w:cstheme="minorHAnsi"/>
        </w:rPr>
        <w:t>Platformwerk</w:t>
      </w:r>
      <w:r>
        <w:rPr>
          <w:rFonts w:cstheme="minorHAnsi"/>
        </w:rPr>
        <w:t xml:space="preserve"> en de reactie van vakbonden daarop</w:t>
      </w:r>
    </w:p>
    <w:p w:rsidR="00F17ADB" w:rsidRPr="000408E0" w:rsidRDefault="000A5D3C" w:rsidP="00007DCF">
      <w:pPr>
        <w:pStyle w:val="Lijstalinea"/>
        <w:numPr>
          <w:ilvl w:val="0"/>
          <w:numId w:val="2"/>
        </w:numPr>
      </w:pPr>
      <w:r>
        <w:t>Onderhandelingsstijlen</w:t>
      </w:r>
    </w:p>
    <w:p w:rsidR="00F17ADB" w:rsidRPr="000408E0" w:rsidRDefault="000A5D3C" w:rsidP="00007DCF">
      <w:pPr>
        <w:pStyle w:val="Lijstalinea"/>
        <w:numPr>
          <w:ilvl w:val="0"/>
          <w:numId w:val="2"/>
        </w:numPr>
      </w:pPr>
      <w:r>
        <w:t>W</w:t>
      </w:r>
      <w:r w:rsidR="00F17ADB" w:rsidRPr="000408E0">
        <w:t>erkgeversaansprakelijkheid</w:t>
      </w:r>
      <w:r>
        <w:t xml:space="preserve"> in verband met nieuwe risico’s bij werknemers</w:t>
      </w:r>
    </w:p>
    <w:p w:rsidR="00F17ADB" w:rsidRPr="000408E0" w:rsidRDefault="008C53B9" w:rsidP="00007DCF">
      <w:pPr>
        <w:pStyle w:val="Lijstalinea"/>
        <w:numPr>
          <w:ilvl w:val="0"/>
          <w:numId w:val="2"/>
        </w:numPr>
      </w:pPr>
      <w:r>
        <w:rPr>
          <w:rFonts w:cstheme="minorHAnsi"/>
        </w:rPr>
        <w:t xml:space="preserve">De </w:t>
      </w:r>
      <w:r w:rsidR="000A5D3C">
        <w:rPr>
          <w:rFonts w:cstheme="minorHAnsi"/>
        </w:rPr>
        <w:t>sociale werkvoorziening</w:t>
      </w:r>
    </w:p>
    <w:p w:rsidR="007266F1" w:rsidRPr="007266F1" w:rsidRDefault="007266F1" w:rsidP="00007DCF">
      <w:pPr>
        <w:pStyle w:val="Lijstalinea"/>
        <w:numPr>
          <w:ilvl w:val="0"/>
          <w:numId w:val="2"/>
        </w:numPr>
      </w:pPr>
      <w:r>
        <w:t>Pre-pack: de rol van medezeggenschap en de gevolgen voor werknemersbescherming</w:t>
      </w:r>
    </w:p>
    <w:p w:rsidR="007266F1" w:rsidRPr="007266F1" w:rsidRDefault="007266F1" w:rsidP="00007DCF">
      <w:pPr>
        <w:pStyle w:val="Lijstalinea"/>
        <w:numPr>
          <w:ilvl w:val="0"/>
          <w:numId w:val="2"/>
        </w:numPr>
      </w:pPr>
      <w:r>
        <w:rPr>
          <w:rFonts w:cstheme="minorHAnsi"/>
        </w:rPr>
        <w:lastRenderedPageBreak/>
        <w:t>Arbeidsbescherming in een globaliserende economie</w:t>
      </w:r>
    </w:p>
    <w:p w:rsidR="007266F1" w:rsidRPr="007266F1" w:rsidRDefault="007266F1" w:rsidP="00007DCF">
      <w:pPr>
        <w:pStyle w:val="Lijstalinea"/>
        <w:numPr>
          <w:ilvl w:val="0"/>
          <w:numId w:val="2"/>
        </w:numPr>
      </w:pPr>
      <w:r>
        <w:rPr>
          <w:rFonts w:cstheme="minorHAnsi"/>
        </w:rPr>
        <w:t>Mondigheid op de werkvloer</w:t>
      </w:r>
    </w:p>
    <w:p w:rsidR="007266F1" w:rsidRPr="007266F1" w:rsidRDefault="007266F1" w:rsidP="00007DCF">
      <w:pPr>
        <w:pStyle w:val="Lijstalinea"/>
        <w:numPr>
          <w:ilvl w:val="0"/>
          <w:numId w:val="2"/>
        </w:numPr>
      </w:pPr>
      <w:r>
        <w:rPr>
          <w:rFonts w:cstheme="minorHAnsi"/>
        </w:rPr>
        <w:t xml:space="preserve">Ontwikkelingen op de werkvloer </w:t>
      </w:r>
      <w:r w:rsidR="009B3BB4">
        <w:rPr>
          <w:rFonts w:cstheme="minorHAnsi"/>
        </w:rPr>
        <w:t xml:space="preserve">binnen Hoogovens en Philips </w:t>
      </w:r>
      <w:r>
        <w:rPr>
          <w:rFonts w:cstheme="minorHAnsi"/>
        </w:rPr>
        <w:t>in de jaren 70 en 80</w:t>
      </w:r>
    </w:p>
    <w:p w:rsidR="007266F1" w:rsidRPr="007266F1" w:rsidRDefault="007266F1" w:rsidP="00007DCF">
      <w:pPr>
        <w:pStyle w:val="Lijstalinea"/>
        <w:numPr>
          <w:ilvl w:val="0"/>
          <w:numId w:val="2"/>
        </w:numPr>
      </w:pPr>
      <w:r>
        <w:rPr>
          <w:rFonts w:cstheme="minorHAnsi"/>
        </w:rPr>
        <w:t xml:space="preserve">Zingeving bij </w:t>
      </w:r>
      <w:proofErr w:type="spellStart"/>
      <w:r>
        <w:rPr>
          <w:rFonts w:cstheme="minorHAnsi"/>
        </w:rPr>
        <w:t>burnout</w:t>
      </w:r>
      <w:proofErr w:type="spellEnd"/>
    </w:p>
    <w:p w:rsidR="007266F1" w:rsidRPr="007266F1" w:rsidRDefault="007266F1" w:rsidP="00007DCF">
      <w:pPr>
        <w:pStyle w:val="Lijstalinea"/>
        <w:numPr>
          <w:ilvl w:val="0"/>
          <w:numId w:val="2"/>
        </w:numPr>
      </w:pPr>
      <w:r>
        <w:rPr>
          <w:rFonts w:cstheme="minorHAnsi"/>
        </w:rPr>
        <w:t xml:space="preserve">De </w:t>
      </w:r>
      <w:r w:rsidR="009B3BB4">
        <w:rPr>
          <w:rFonts w:cstheme="minorHAnsi"/>
        </w:rPr>
        <w:t xml:space="preserve">positie van de vakbonden in verband met de </w:t>
      </w:r>
      <w:r>
        <w:rPr>
          <w:rFonts w:cstheme="minorHAnsi"/>
        </w:rPr>
        <w:t xml:space="preserve">wet </w:t>
      </w:r>
      <w:r w:rsidR="009B3BB4">
        <w:rPr>
          <w:rFonts w:cstheme="minorHAnsi"/>
        </w:rPr>
        <w:t xml:space="preserve">Algemeen verbindend verklaring (art. 10) </w:t>
      </w:r>
    </w:p>
    <w:p w:rsidR="007266F1" w:rsidRPr="007266F1" w:rsidRDefault="007266F1" w:rsidP="00007DCF">
      <w:pPr>
        <w:pStyle w:val="Lijstalinea"/>
        <w:numPr>
          <w:ilvl w:val="0"/>
          <w:numId w:val="2"/>
        </w:numPr>
      </w:pPr>
      <w:r>
        <w:rPr>
          <w:rFonts w:cstheme="minorHAnsi"/>
        </w:rPr>
        <w:t>Nationaal medezeggenschapsrecht bij internationale concerns</w:t>
      </w:r>
    </w:p>
    <w:p w:rsidR="006F1A2A" w:rsidRPr="006F1A2A" w:rsidRDefault="006F1A2A" w:rsidP="006F1A2A">
      <w:pPr>
        <w:pStyle w:val="Lijstalinea"/>
      </w:pPr>
    </w:p>
    <w:p w:rsidR="00076A69" w:rsidRPr="00076A69" w:rsidRDefault="00076A69" w:rsidP="001673BC">
      <w:pPr>
        <w:rPr>
          <w:b/>
          <w:sz w:val="24"/>
        </w:rPr>
      </w:pPr>
      <w:r w:rsidRPr="00076A69">
        <w:rPr>
          <w:b/>
          <w:sz w:val="24"/>
        </w:rPr>
        <w:t>De werkwijze van de jury</w:t>
      </w:r>
    </w:p>
    <w:p w:rsidR="00006F17" w:rsidRDefault="00326ABE" w:rsidP="00006F17">
      <w:r>
        <w:t>D</w:t>
      </w:r>
      <w:r w:rsidR="00006F17">
        <w:t xml:space="preserve">rie van de zes </w:t>
      </w:r>
      <w:r w:rsidR="00FF0F60" w:rsidRPr="00E529D5">
        <w:t>juryleden</w:t>
      </w:r>
      <w:r w:rsidR="00006F17">
        <w:t xml:space="preserve"> </w:t>
      </w:r>
      <w:r w:rsidR="008C53B9">
        <w:t>(</w:t>
      </w:r>
      <w:r w:rsidR="00037988">
        <w:t xml:space="preserve">namens </w:t>
      </w:r>
      <w:r w:rsidR="008C53B9">
        <w:rPr>
          <w:lang w:eastAsia="nl-NL"/>
        </w:rPr>
        <w:t xml:space="preserve">WB de Burcht </w:t>
      </w:r>
      <w:r w:rsidR="00037988">
        <w:rPr>
          <w:lang w:eastAsia="nl-NL"/>
        </w:rPr>
        <w:t>en de FNV)</w:t>
      </w:r>
      <w:r w:rsidR="008C53B9">
        <w:t xml:space="preserve"> </w:t>
      </w:r>
      <w:r w:rsidR="00006F17">
        <w:t xml:space="preserve">hebben alle </w:t>
      </w:r>
      <w:r w:rsidR="008C53B9">
        <w:t>1</w:t>
      </w:r>
      <w:r w:rsidR="007266F1">
        <w:t>7</w:t>
      </w:r>
      <w:r w:rsidR="008C53B9">
        <w:t xml:space="preserve"> </w:t>
      </w:r>
      <w:r w:rsidR="00006F17">
        <w:t>ingezonden s</w:t>
      </w:r>
      <w:r w:rsidR="008C53B9">
        <w:t xml:space="preserve">cripties gelezen en beoordeeld </w:t>
      </w:r>
      <w:r>
        <w:t xml:space="preserve">op </w:t>
      </w:r>
      <w:r w:rsidR="00037988">
        <w:t xml:space="preserve">basis van </w:t>
      </w:r>
      <w:r>
        <w:t>de criteria in het reglement van de scriptieprijs. Die criteria staan vermeld in onderstaan</w:t>
      </w:r>
      <w:r w:rsidR="00445163">
        <w:t>d</w:t>
      </w:r>
      <w:r>
        <w:t xml:space="preserve"> kader.</w:t>
      </w:r>
    </w:p>
    <w:p w:rsidR="00006F17" w:rsidRDefault="00006F17" w:rsidP="00006F17">
      <w:r>
        <w:t>Dit leidde tot een voordracht aan de overige juryleden van scripties die voor de scriptieprijs in aanmerking zouden kunnen  komen</w:t>
      </w:r>
      <w:r w:rsidR="00FF0F60" w:rsidRPr="00E529D5">
        <w:t xml:space="preserve">. </w:t>
      </w:r>
      <w:r>
        <w:t xml:space="preserve"> </w:t>
      </w:r>
    </w:p>
    <w:p w:rsidR="00006F17" w:rsidRDefault="00006F17" w:rsidP="001673BC"/>
    <w:p w:rsidR="00CA08B7" w:rsidRDefault="00CA08B7" w:rsidP="00CA08B7">
      <w:pPr>
        <w:pStyle w:val="Geenafstand"/>
        <w:ind w:firstLine="708"/>
        <w:rPr>
          <w:b/>
        </w:rPr>
      </w:pPr>
      <w:r w:rsidRPr="00CA08B7">
        <w:rPr>
          <w:b/>
        </w:rPr>
        <w:t>Beoordelingscriteria scripties</w:t>
      </w:r>
    </w:p>
    <w:p w:rsidR="00CA08B7" w:rsidRPr="00CA08B7" w:rsidRDefault="00CA08B7" w:rsidP="00CA08B7">
      <w:pPr>
        <w:pStyle w:val="Geenafstand"/>
        <w:ind w:firstLine="708"/>
        <w:rPr>
          <w:b/>
        </w:rPr>
      </w:pPr>
    </w:p>
    <w:tbl>
      <w:tblPr>
        <w:tblStyle w:val="Tabelraster"/>
        <w:tblW w:w="0" w:type="auto"/>
        <w:tblInd w:w="817" w:type="dxa"/>
        <w:shd w:val="clear" w:color="auto" w:fill="D9D9D9" w:themeFill="background1" w:themeFillShade="D9"/>
        <w:tblLook w:val="04A0" w:firstRow="1" w:lastRow="0" w:firstColumn="1" w:lastColumn="0" w:noHBand="0" w:noVBand="1"/>
      </w:tblPr>
      <w:tblGrid>
        <w:gridCol w:w="7938"/>
      </w:tblGrid>
      <w:tr w:rsidR="00CA08B7" w:rsidTr="008A2ED4">
        <w:tc>
          <w:tcPr>
            <w:tcW w:w="7938" w:type="dxa"/>
            <w:shd w:val="clear" w:color="auto" w:fill="D9D9D9" w:themeFill="background1" w:themeFillShade="D9"/>
          </w:tcPr>
          <w:p w:rsidR="00CA08B7" w:rsidRPr="00076A69" w:rsidRDefault="00CA08B7" w:rsidP="00CA08B7">
            <w:pPr>
              <w:pStyle w:val="Geenafstand"/>
              <w:rPr>
                <w:b/>
              </w:rPr>
            </w:pPr>
            <w:r>
              <w:rPr>
                <w:b/>
              </w:rPr>
              <w:t xml:space="preserve">A. </w:t>
            </w:r>
            <w:r w:rsidRPr="00076A69">
              <w:rPr>
                <w:b/>
              </w:rPr>
              <w:t>Onderwerpkeuze:</w:t>
            </w:r>
          </w:p>
          <w:p w:rsidR="00CA08B7" w:rsidRDefault="00CA08B7" w:rsidP="00CA08B7">
            <w:pPr>
              <w:pStyle w:val="Geenafstand"/>
            </w:pPr>
            <w:r>
              <w:t>- betekenis voor het werkgebied van de vakbeweging,</w:t>
            </w:r>
          </w:p>
          <w:p w:rsidR="00CA08B7" w:rsidRDefault="00CA08B7" w:rsidP="00CA08B7">
            <w:pPr>
              <w:pStyle w:val="Geenafstand"/>
            </w:pPr>
            <w:r>
              <w:t>- betekenis voor de rol van de vakbeweging,</w:t>
            </w:r>
          </w:p>
          <w:p w:rsidR="00CA08B7" w:rsidRDefault="00CA08B7" w:rsidP="00CA08B7">
            <w:pPr>
              <w:pStyle w:val="Geenafstand"/>
            </w:pPr>
            <w:r>
              <w:t>- originaliteit,</w:t>
            </w:r>
          </w:p>
          <w:p w:rsidR="00CA08B7" w:rsidRDefault="00CA08B7" w:rsidP="00CA08B7">
            <w:pPr>
              <w:pStyle w:val="Geenafstand"/>
            </w:pPr>
            <w:r>
              <w:t xml:space="preserve">- expliciete aandacht voor de rol van de vakbeweging of georganiseerde </w:t>
            </w:r>
            <w:r w:rsidR="008A2ED4">
              <w:t xml:space="preserve"> w</w:t>
            </w:r>
            <w:r>
              <w:t>erknemers.</w:t>
            </w:r>
          </w:p>
          <w:p w:rsidR="00CA08B7" w:rsidRDefault="00CA08B7" w:rsidP="00CA08B7">
            <w:pPr>
              <w:pStyle w:val="Geenafstand"/>
            </w:pPr>
            <w:r>
              <w:t> </w:t>
            </w:r>
          </w:p>
          <w:p w:rsidR="00CA08B7" w:rsidRPr="00076A69" w:rsidRDefault="00CA08B7" w:rsidP="00CA08B7">
            <w:pPr>
              <w:pStyle w:val="Geenafstand"/>
              <w:rPr>
                <w:b/>
              </w:rPr>
            </w:pPr>
            <w:r>
              <w:rPr>
                <w:b/>
              </w:rPr>
              <w:t xml:space="preserve">B. </w:t>
            </w:r>
            <w:r w:rsidRPr="00076A69">
              <w:rPr>
                <w:b/>
              </w:rPr>
              <w:t>Inhoud:</w:t>
            </w:r>
          </w:p>
          <w:p w:rsidR="00CA08B7" w:rsidRDefault="00CA08B7" w:rsidP="00CA08B7">
            <w:pPr>
              <w:pStyle w:val="Geenafstand"/>
            </w:pPr>
            <w:r>
              <w:t>- heldere probleemstelling,</w:t>
            </w:r>
          </w:p>
          <w:p w:rsidR="00CA08B7" w:rsidRDefault="00CA08B7" w:rsidP="00CA08B7">
            <w:pPr>
              <w:pStyle w:val="Geenafstand"/>
            </w:pPr>
            <w:r>
              <w:t>- adequate toepassing van methoden en technieken,</w:t>
            </w:r>
          </w:p>
          <w:p w:rsidR="00CA08B7" w:rsidRDefault="00CA08B7" w:rsidP="00CA08B7">
            <w:pPr>
              <w:pStyle w:val="Geenafstand"/>
            </w:pPr>
            <w:r>
              <w:t>- verantwoorde analyse en presentatie van resultaten,</w:t>
            </w:r>
          </w:p>
          <w:p w:rsidR="00CA08B7" w:rsidRDefault="00CA08B7" w:rsidP="00CA08B7">
            <w:pPr>
              <w:pStyle w:val="Geenafstand"/>
            </w:pPr>
            <w:r>
              <w:t>- verantwoorde conclusies,</w:t>
            </w:r>
          </w:p>
          <w:p w:rsidR="00CA08B7" w:rsidRDefault="00CA08B7" w:rsidP="00CA08B7">
            <w:pPr>
              <w:pStyle w:val="Geenafstand"/>
            </w:pPr>
            <w:r>
              <w:t>- relevante (</w:t>
            </w:r>
            <w:proofErr w:type="spellStart"/>
            <w:r>
              <w:t>beleids</w:t>
            </w:r>
            <w:proofErr w:type="spellEnd"/>
            <w:r>
              <w:t>)</w:t>
            </w:r>
            <w:r w:rsidR="008A2ED4">
              <w:t xml:space="preserve"> </w:t>
            </w:r>
            <w:r>
              <w:t>aanbevelingen.</w:t>
            </w:r>
          </w:p>
          <w:p w:rsidR="00CA08B7" w:rsidRDefault="00CA08B7" w:rsidP="00CA08B7">
            <w:pPr>
              <w:pStyle w:val="Geenafstand"/>
            </w:pPr>
            <w:r>
              <w:t> </w:t>
            </w:r>
          </w:p>
          <w:p w:rsidR="00CA08B7" w:rsidRPr="00076A69" w:rsidRDefault="00CA08B7" w:rsidP="00CA08B7">
            <w:pPr>
              <w:pStyle w:val="Geenafstand"/>
              <w:rPr>
                <w:b/>
              </w:rPr>
            </w:pPr>
            <w:r>
              <w:rPr>
                <w:b/>
              </w:rPr>
              <w:t xml:space="preserve">C. </w:t>
            </w:r>
            <w:r w:rsidRPr="00076A69">
              <w:rPr>
                <w:b/>
              </w:rPr>
              <w:t>Stijl:</w:t>
            </w:r>
          </w:p>
          <w:p w:rsidR="00CA08B7" w:rsidRDefault="00CA08B7" w:rsidP="00CA08B7">
            <w:pPr>
              <w:pStyle w:val="Geenafstand"/>
            </w:pPr>
            <w:r>
              <w:t>- heldere, leesbare schrijfstijl,</w:t>
            </w:r>
          </w:p>
          <w:p w:rsidR="00CA08B7" w:rsidRDefault="00CA08B7" w:rsidP="00CA08B7">
            <w:pPr>
              <w:pStyle w:val="Geenafstand"/>
              <w:rPr>
                <w:b/>
              </w:rPr>
            </w:pPr>
            <w:r>
              <w:t>- goede opbouw en structuur van de scriptie</w:t>
            </w:r>
          </w:p>
        </w:tc>
      </w:tr>
    </w:tbl>
    <w:p w:rsidR="00CA08B7" w:rsidRDefault="00CA08B7" w:rsidP="001673BC"/>
    <w:p w:rsidR="00CA08B7" w:rsidRDefault="00CA08B7" w:rsidP="001673BC"/>
    <w:p w:rsidR="00006F17" w:rsidRDefault="00006F17" w:rsidP="00006F17">
      <w:r>
        <w:t xml:space="preserve">De voltallige jury heeft </w:t>
      </w:r>
      <w:r w:rsidR="003611C9">
        <w:t xml:space="preserve">tijdens de jurybijeenkomst </w:t>
      </w:r>
      <w:r>
        <w:t>vervolgens uit deze scripties</w:t>
      </w:r>
      <w:r w:rsidR="003611C9">
        <w:t xml:space="preserve"> </w:t>
      </w:r>
      <w:r w:rsidR="00037988">
        <w:t xml:space="preserve">een selectie gemaakt  </w:t>
      </w:r>
      <w:r w:rsidR="003611C9">
        <w:t>van de genomineerden en van de prijswinnaars.</w:t>
      </w:r>
      <w:r w:rsidR="00326ABE">
        <w:t xml:space="preserve"> Bovenstaande criteria golden wederom als uitgangspunt voor deze selectie.</w:t>
      </w:r>
    </w:p>
    <w:p w:rsidR="009B37AC" w:rsidRDefault="009B37AC" w:rsidP="001673BC"/>
    <w:p w:rsidR="009B37AC" w:rsidRPr="009B37AC" w:rsidRDefault="009B37AC" w:rsidP="001673BC">
      <w:pPr>
        <w:rPr>
          <w:b/>
        </w:rPr>
      </w:pPr>
      <w:r w:rsidRPr="009B37AC">
        <w:rPr>
          <w:b/>
        </w:rPr>
        <w:t>De keuze van de jury</w:t>
      </w:r>
    </w:p>
    <w:p w:rsidR="00E546C6" w:rsidRPr="00E529D5" w:rsidRDefault="001673BC" w:rsidP="00E546C6">
      <w:r w:rsidRPr="00E529D5">
        <w:t xml:space="preserve">De </w:t>
      </w:r>
      <w:r w:rsidR="009B37AC">
        <w:t xml:space="preserve">jury beoordeelde de </w:t>
      </w:r>
      <w:r w:rsidRPr="00E529D5">
        <w:t>kwaliteit van de ingezonden scripties</w:t>
      </w:r>
      <w:r w:rsidR="009B37AC">
        <w:t xml:space="preserve"> </w:t>
      </w:r>
      <w:r w:rsidRPr="00E529D5">
        <w:t xml:space="preserve">in het algemeen </w:t>
      </w:r>
      <w:r w:rsidR="009B37AC">
        <w:t xml:space="preserve">als </w:t>
      </w:r>
      <w:r w:rsidRPr="00E529D5">
        <w:t>hoog tot zeer hoog.</w:t>
      </w:r>
      <w:r w:rsidR="009B37AC">
        <w:t xml:space="preserve"> </w:t>
      </w:r>
    </w:p>
    <w:p w:rsidR="00E546C6" w:rsidRDefault="00E546C6" w:rsidP="00E546C6">
      <w:r>
        <w:t xml:space="preserve">Het merendeel van de scripties bevatte een heldere  probleemstelling en een adequate toepassing van wetenschappelijke onderzoeksmethoden. </w:t>
      </w:r>
      <w:r w:rsidR="00037988">
        <w:t>De jury is positief over het feit dat de inzendingen afkomstig zijn uit verschillende disciplines (</w:t>
      </w:r>
      <w:r w:rsidR="009B3BB4">
        <w:t>humanistiek, geschiedenis,</w:t>
      </w:r>
      <w:r w:rsidR="006B0088">
        <w:t xml:space="preserve"> </w:t>
      </w:r>
      <w:r w:rsidR="00037988">
        <w:t xml:space="preserve">psychologie, sociologie, rechten). </w:t>
      </w:r>
    </w:p>
    <w:p w:rsidR="00E27D6E" w:rsidRDefault="00E546C6" w:rsidP="00037988">
      <w:r>
        <w:lastRenderedPageBreak/>
        <w:t>Bij de uiteindelijke vaststelling van de genomin</w:t>
      </w:r>
      <w:r w:rsidR="004512D4">
        <w:t xml:space="preserve">eerden en de prijswinnaar gaven, naast de methodologische kwaliteit, </w:t>
      </w:r>
      <w:r>
        <w:t xml:space="preserve">de betekenis van de scriptie voor de rol van de vakbeweging en expliciete aandacht voor de rol van de vakbeweging de doorslag. </w:t>
      </w:r>
      <w:r w:rsidR="00E27D6E">
        <w:t xml:space="preserve"> </w:t>
      </w:r>
    </w:p>
    <w:p w:rsidR="00037988" w:rsidRDefault="00037988" w:rsidP="00037988">
      <w:r w:rsidRPr="00E529D5">
        <w:t>De</w:t>
      </w:r>
      <w:r>
        <w:t xml:space="preserve"> jury heeft </w:t>
      </w:r>
      <w:r w:rsidR="00E27D6E">
        <w:t xml:space="preserve">op basis hiervan </w:t>
      </w:r>
      <w:r>
        <w:t xml:space="preserve">besloten om voor de </w:t>
      </w:r>
      <w:r w:rsidRPr="00E529D5">
        <w:t>categorie H</w:t>
      </w:r>
      <w:r>
        <w:t>ogeschool</w:t>
      </w:r>
      <w:r w:rsidRPr="00E529D5">
        <w:t xml:space="preserve"> </w:t>
      </w:r>
      <w:r w:rsidR="009B3BB4">
        <w:t>geen</w:t>
      </w:r>
      <w:r>
        <w:t xml:space="preserve"> scriptie </w:t>
      </w:r>
      <w:r w:rsidRPr="00E529D5">
        <w:t>te nomi</w:t>
      </w:r>
      <w:r>
        <w:t xml:space="preserve">neren en </w:t>
      </w:r>
      <w:r w:rsidR="00A4693B">
        <w:t>d</w:t>
      </w:r>
      <w:r w:rsidR="003B6060">
        <w:t>e</w:t>
      </w:r>
      <w:r w:rsidR="00A4693B">
        <w:t>rhalve</w:t>
      </w:r>
      <w:r w:rsidR="003B6060">
        <w:t xml:space="preserve"> </w:t>
      </w:r>
      <w:r w:rsidR="00A4693B">
        <w:t xml:space="preserve">geen </w:t>
      </w:r>
      <w:r>
        <w:t>prijswinnaar aan te wijzen. Vo</w:t>
      </w:r>
      <w:r w:rsidR="00A4693B">
        <w:t xml:space="preserve">or de categorie universiteiten </w:t>
      </w:r>
      <w:r>
        <w:t xml:space="preserve">zijn </w:t>
      </w:r>
      <w:r w:rsidR="009B3BB4">
        <w:t xml:space="preserve">vier </w:t>
      </w:r>
      <w:r>
        <w:t>scripties ge</w:t>
      </w:r>
      <w:r w:rsidRPr="00E529D5">
        <w:t>nomin</w:t>
      </w:r>
      <w:r>
        <w:t>e</w:t>
      </w:r>
      <w:r w:rsidRPr="00E529D5">
        <w:t>er</w:t>
      </w:r>
      <w:r>
        <w:t>d</w:t>
      </w:r>
      <w:r w:rsidRPr="00E529D5">
        <w:t xml:space="preserve">. </w:t>
      </w:r>
    </w:p>
    <w:p w:rsidR="00FF0F60" w:rsidRDefault="00FF0F60" w:rsidP="001673BC">
      <w:bookmarkStart w:id="0" w:name="_GoBack"/>
      <w:bookmarkEnd w:id="0"/>
    </w:p>
    <w:p w:rsidR="00FF0F60" w:rsidRPr="00FF0F60" w:rsidRDefault="00FF0F60" w:rsidP="0062006F">
      <w:pPr>
        <w:rPr>
          <w:b/>
        </w:rPr>
      </w:pPr>
      <w:r w:rsidRPr="00FF0F60">
        <w:rPr>
          <w:b/>
        </w:rPr>
        <w:t>Nominaties universiteiten</w:t>
      </w:r>
    </w:p>
    <w:p w:rsidR="0062006F" w:rsidRPr="00F81F2A" w:rsidRDefault="0062006F" w:rsidP="0062006F">
      <w:r w:rsidRPr="00F81F2A">
        <w:t xml:space="preserve">Voor de categorie Universiteiten zijn de volgende </w:t>
      </w:r>
      <w:r w:rsidR="009B3BB4">
        <w:t xml:space="preserve">vier </w:t>
      </w:r>
      <w:r w:rsidRPr="00F81F2A">
        <w:t>scripties genominee</w:t>
      </w:r>
      <w:r w:rsidR="00FF0F60" w:rsidRPr="00F81F2A">
        <w:t>r</w:t>
      </w:r>
      <w:r w:rsidR="00E27D6E">
        <w:t>d.</w:t>
      </w:r>
    </w:p>
    <w:p w:rsidR="0062006F" w:rsidRPr="00F81F2A" w:rsidRDefault="0062006F" w:rsidP="0062006F"/>
    <w:p w:rsidR="009B00DB" w:rsidRPr="009B00DB" w:rsidRDefault="009B3BB4" w:rsidP="009B00DB">
      <w:pPr>
        <w:pStyle w:val="Lijstalinea"/>
        <w:numPr>
          <w:ilvl w:val="0"/>
          <w:numId w:val="4"/>
        </w:numPr>
      </w:pPr>
      <w:r>
        <w:rPr>
          <w:rFonts w:ascii="Calibri" w:eastAsia="Times New Roman" w:hAnsi="Calibri" w:cs="Calibri"/>
          <w:b/>
          <w:color w:val="000000"/>
          <w:lang w:eastAsia="nl-NL"/>
        </w:rPr>
        <w:t>Naomi Hartkamp</w:t>
      </w:r>
      <w:r w:rsidR="006B0088">
        <w:rPr>
          <w:rFonts w:ascii="Calibri" w:eastAsia="Times New Roman" w:hAnsi="Calibri" w:cs="Calibri"/>
          <w:b/>
          <w:color w:val="000000"/>
          <w:lang w:eastAsia="nl-NL"/>
        </w:rPr>
        <w:t xml:space="preserve"> </w:t>
      </w:r>
      <w:r w:rsidR="006B0088" w:rsidRPr="006B0088">
        <w:rPr>
          <w:rFonts w:ascii="Calibri" w:eastAsia="Times New Roman" w:hAnsi="Calibri" w:cs="Calibri"/>
          <w:color w:val="000000"/>
          <w:lang w:eastAsia="nl-NL"/>
        </w:rPr>
        <w:t>(Rijksuniversiteit Groningen</w:t>
      </w:r>
      <w:r w:rsidR="006B0088">
        <w:rPr>
          <w:rFonts w:ascii="Calibri" w:eastAsia="Times New Roman" w:hAnsi="Calibri" w:cs="Calibri"/>
          <w:color w:val="000000"/>
          <w:lang w:eastAsia="nl-NL"/>
        </w:rPr>
        <w:t xml:space="preserve">, Master Sociologie, richting Arbeidssociologie) met een scriptie </w:t>
      </w:r>
      <w:r w:rsidR="006B0088" w:rsidRPr="004335EB">
        <w:rPr>
          <w:rFonts w:ascii="Calibri" w:eastAsia="Times New Roman" w:hAnsi="Calibri" w:cs="Calibri"/>
          <w:b/>
          <w:color w:val="000000"/>
          <w:lang w:eastAsia="nl-NL"/>
        </w:rPr>
        <w:t>(‘De ambigue wereld van de sociale werkvoorziening’)</w:t>
      </w:r>
      <w:r w:rsidR="006B0088">
        <w:rPr>
          <w:rFonts w:ascii="Calibri" w:eastAsia="Times New Roman" w:hAnsi="Calibri" w:cs="Calibri"/>
          <w:color w:val="000000"/>
          <w:lang w:eastAsia="nl-NL"/>
        </w:rPr>
        <w:t xml:space="preserve"> die verslag doet van haar onderzoek naar de betekenis van werken bij de Sociale Werkvoorziening voor de subjectieve sociale status van </w:t>
      </w:r>
      <w:r w:rsidR="00B67793">
        <w:rPr>
          <w:rFonts w:ascii="Calibri" w:eastAsia="Times New Roman" w:hAnsi="Calibri" w:cs="Calibri"/>
          <w:color w:val="000000"/>
          <w:lang w:eastAsia="nl-NL"/>
        </w:rPr>
        <w:t>Sociale Werkvoorziening (</w:t>
      </w:r>
      <w:r w:rsidR="006B0088">
        <w:rPr>
          <w:rFonts w:ascii="Calibri" w:eastAsia="Times New Roman" w:hAnsi="Calibri" w:cs="Calibri"/>
          <w:color w:val="000000"/>
          <w:lang w:eastAsia="nl-NL"/>
        </w:rPr>
        <w:t>SW</w:t>
      </w:r>
      <w:r w:rsidR="00B67793">
        <w:rPr>
          <w:rFonts w:ascii="Calibri" w:eastAsia="Times New Roman" w:hAnsi="Calibri" w:cs="Calibri"/>
          <w:color w:val="000000"/>
          <w:lang w:eastAsia="nl-NL"/>
        </w:rPr>
        <w:t>)</w:t>
      </w:r>
      <w:r w:rsidR="006B0088">
        <w:rPr>
          <w:rFonts w:ascii="Calibri" w:eastAsia="Times New Roman" w:hAnsi="Calibri" w:cs="Calibri"/>
          <w:color w:val="000000"/>
          <w:lang w:eastAsia="nl-NL"/>
        </w:rPr>
        <w:t xml:space="preserve"> – medewerkers en de invloed van het gezinsleven op dit verband.</w:t>
      </w:r>
      <w:r w:rsidR="00B67793">
        <w:rPr>
          <w:rFonts w:ascii="Calibri" w:eastAsia="Times New Roman" w:hAnsi="Calibri" w:cs="Calibri"/>
          <w:color w:val="000000"/>
          <w:lang w:eastAsia="nl-NL"/>
        </w:rPr>
        <w:t xml:space="preserve"> Haar onderzoek is kwalitatief van aard. Het is gebaseerd op meer dan 20 diepte-interviews met SW medewerkers en gezinsleden, aangevuld met tientallen gesprekken met personen uit verschillende geledingen binnen SW organisaties en observaties. Dit onderzoek </w:t>
      </w:r>
      <w:r w:rsidR="00F800C9">
        <w:rPr>
          <w:rFonts w:ascii="Calibri" w:eastAsia="Times New Roman" w:hAnsi="Calibri" w:cs="Calibri"/>
          <w:color w:val="000000"/>
          <w:lang w:eastAsia="nl-NL"/>
        </w:rPr>
        <w:t xml:space="preserve">schetst </w:t>
      </w:r>
      <w:r w:rsidR="00B67793">
        <w:rPr>
          <w:rFonts w:ascii="Calibri" w:eastAsia="Times New Roman" w:hAnsi="Calibri" w:cs="Calibri"/>
          <w:color w:val="000000"/>
          <w:lang w:eastAsia="nl-NL"/>
        </w:rPr>
        <w:t xml:space="preserve">een </w:t>
      </w:r>
      <w:r w:rsidR="004335EB">
        <w:rPr>
          <w:rFonts w:ascii="Calibri" w:eastAsia="Times New Roman" w:hAnsi="Calibri" w:cs="Calibri"/>
          <w:color w:val="000000"/>
          <w:lang w:eastAsia="nl-NL"/>
        </w:rPr>
        <w:t xml:space="preserve">indringend </w:t>
      </w:r>
      <w:r w:rsidR="00A4693B">
        <w:rPr>
          <w:rFonts w:ascii="Calibri" w:eastAsia="Times New Roman" w:hAnsi="Calibri" w:cs="Calibri"/>
          <w:color w:val="000000"/>
          <w:lang w:eastAsia="nl-NL"/>
        </w:rPr>
        <w:t xml:space="preserve">en invoelbaar </w:t>
      </w:r>
      <w:r w:rsidR="004335EB">
        <w:rPr>
          <w:rFonts w:ascii="Calibri" w:eastAsia="Times New Roman" w:hAnsi="Calibri" w:cs="Calibri"/>
          <w:color w:val="000000"/>
          <w:lang w:eastAsia="nl-NL"/>
        </w:rPr>
        <w:t>beeld van de subjectieve beleving van SW- medewerkers van hun sociale positie en van de relatie tussen die sociale positie en het gezinsleven.</w:t>
      </w:r>
    </w:p>
    <w:p w:rsidR="00A4234E" w:rsidRPr="00A4234E" w:rsidRDefault="004335EB" w:rsidP="00A4234E">
      <w:pPr>
        <w:pStyle w:val="Lijstalinea"/>
        <w:numPr>
          <w:ilvl w:val="0"/>
          <w:numId w:val="4"/>
        </w:numPr>
      </w:pPr>
      <w:r w:rsidRPr="009B00DB">
        <w:rPr>
          <w:b/>
        </w:rPr>
        <w:t xml:space="preserve">Rosa </w:t>
      </w:r>
      <w:proofErr w:type="spellStart"/>
      <w:r w:rsidRPr="009B00DB">
        <w:rPr>
          <w:b/>
        </w:rPr>
        <w:t>Kösters</w:t>
      </w:r>
      <w:proofErr w:type="spellEnd"/>
      <w:r w:rsidRPr="009B00DB">
        <w:t xml:space="preserve"> (Universiteit van Amsterdam, Master Geschiedenis) met een scriptie </w:t>
      </w:r>
      <w:r w:rsidRPr="009B00DB">
        <w:rPr>
          <w:b/>
        </w:rPr>
        <w:t>(‘Hand- en ellebogenwerk’</w:t>
      </w:r>
      <w:r w:rsidRPr="009B00DB">
        <w:t>)</w:t>
      </w:r>
      <w:r w:rsidR="00136CB2" w:rsidRPr="009B00DB">
        <w:t xml:space="preserve"> die verslag doet van haar </w:t>
      </w:r>
      <w:r w:rsidR="00136CB2" w:rsidRPr="009B00DB">
        <w:rPr>
          <w:rFonts w:cs="CIDFont+F3"/>
        </w:rPr>
        <w:t xml:space="preserve">onderzoek </w:t>
      </w:r>
      <w:r w:rsidR="009B00DB" w:rsidRPr="009B00DB">
        <w:rPr>
          <w:rFonts w:cs="CIDFont+F3"/>
        </w:rPr>
        <w:t>in de periode 1973- 1985</w:t>
      </w:r>
      <w:r w:rsidR="009B00DB">
        <w:rPr>
          <w:rFonts w:cs="CIDFont+F3"/>
        </w:rPr>
        <w:t xml:space="preserve"> </w:t>
      </w:r>
      <w:r w:rsidR="009B00DB" w:rsidRPr="009B00DB">
        <w:rPr>
          <w:rFonts w:cs="CIDFont+F3"/>
        </w:rPr>
        <w:t>bij twee grote Nederlandse ondernemingen</w:t>
      </w:r>
      <w:r w:rsidR="009B00DB">
        <w:rPr>
          <w:rFonts w:cs="CIDFont+F3"/>
        </w:rPr>
        <w:t xml:space="preserve"> (</w:t>
      </w:r>
      <w:r w:rsidR="009B00DB" w:rsidRPr="009B00DB">
        <w:rPr>
          <w:rFonts w:cs="CIDFont+F3"/>
        </w:rPr>
        <w:t>Hoogovens en Philips</w:t>
      </w:r>
      <w:r w:rsidR="009B00DB">
        <w:rPr>
          <w:rFonts w:cs="CIDFont+F3"/>
        </w:rPr>
        <w:t xml:space="preserve">) </w:t>
      </w:r>
      <w:r w:rsidR="009B00DB" w:rsidRPr="009B00DB">
        <w:rPr>
          <w:rFonts w:cs="CIDFont+F3"/>
        </w:rPr>
        <w:t xml:space="preserve">naar veranderingen in het </w:t>
      </w:r>
      <w:r w:rsidR="00136CB2" w:rsidRPr="009B00DB">
        <w:rPr>
          <w:rFonts w:cs="CIDFont+F3"/>
        </w:rPr>
        <w:t>werk</w:t>
      </w:r>
      <w:r w:rsidR="009B00DB" w:rsidRPr="009B00DB">
        <w:rPr>
          <w:rFonts w:cs="CIDFont+F3"/>
        </w:rPr>
        <w:t>, de gevolgen van die veranderingen en de reactie van werknemers en vakbonden</w:t>
      </w:r>
      <w:r w:rsidR="009B00DB">
        <w:rPr>
          <w:rFonts w:cs="CIDFont+F3"/>
        </w:rPr>
        <w:t xml:space="preserve"> daarop. </w:t>
      </w:r>
      <w:r w:rsidR="009B00DB" w:rsidRPr="009B00DB">
        <w:rPr>
          <w:rFonts w:cs="CIDFont+F3"/>
        </w:rPr>
        <w:t>Het onderzoek is gebaseerd op bronnen uit met name archieven van de vakbeweging.</w:t>
      </w:r>
      <w:r w:rsidR="009B00DB">
        <w:rPr>
          <w:rFonts w:cs="CIDFont+F3"/>
        </w:rPr>
        <w:t xml:space="preserve"> Het onderzoek geeft een uitermate genuanceerd beeld van de transformatie van arb</w:t>
      </w:r>
      <w:r w:rsidR="00F800C9">
        <w:rPr>
          <w:rFonts w:cs="CIDFont+F3"/>
        </w:rPr>
        <w:t>eid</w:t>
      </w:r>
      <w:r w:rsidR="00F56C2E">
        <w:rPr>
          <w:rFonts w:cs="CIDFont+F3"/>
        </w:rPr>
        <w:t xml:space="preserve"> (waaronder inkrimping vast personeelsbestand, interne- en externe flexibilisering, werving buitenlands personeel), de verslechterende positie van laaggeschoold werk en de reactie van de vakbeweging op deze ontwikkelingen.</w:t>
      </w:r>
    </w:p>
    <w:p w:rsidR="00A4234E" w:rsidRPr="00593200" w:rsidRDefault="00593200" w:rsidP="00A4234E">
      <w:pPr>
        <w:pStyle w:val="Lijstalinea"/>
        <w:numPr>
          <w:ilvl w:val="0"/>
          <w:numId w:val="4"/>
        </w:numPr>
      </w:pPr>
      <w:proofErr w:type="spellStart"/>
      <w:r w:rsidRPr="00593200">
        <w:rPr>
          <w:b/>
        </w:rPr>
        <w:t>Petar</w:t>
      </w:r>
      <w:proofErr w:type="spellEnd"/>
      <w:r w:rsidRPr="00593200">
        <w:rPr>
          <w:b/>
        </w:rPr>
        <w:t xml:space="preserve"> </w:t>
      </w:r>
      <w:proofErr w:type="spellStart"/>
      <w:r w:rsidRPr="00593200">
        <w:rPr>
          <w:b/>
        </w:rPr>
        <w:t>Mar</w:t>
      </w:r>
      <w:r w:rsidRPr="00593200">
        <w:rPr>
          <w:rFonts w:cstheme="minorHAnsi"/>
          <w:b/>
        </w:rPr>
        <w:t>četa</w:t>
      </w:r>
      <w:proofErr w:type="spellEnd"/>
      <w:r w:rsidRPr="00593200">
        <w:rPr>
          <w:b/>
        </w:rPr>
        <w:t xml:space="preserve"> </w:t>
      </w:r>
      <w:r w:rsidR="00F56C2E" w:rsidRPr="00A4693B">
        <w:t>(</w:t>
      </w:r>
      <w:r w:rsidR="00F56C2E" w:rsidRPr="00593200">
        <w:t>Universiteit van Amsterdam, Master Sociologie)</w:t>
      </w:r>
      <w:r w:rsidR="00A4234E" w:rsidRPr="00593200">
        <w:t xml:space="preserve"> met een scriptie</w:t>
      </w:r>
      <w:r w:rsidR="00A4234E" w:rsidRPr="00A4693B">
        <w:t xml:space="preserve"> (</w:t>
      </w:r>
      <w:r w:rsidR="00A4234E" w:rsidRPr="00593200">
        <w:rPr>
          <w:b/>
        </w:rPr>
        <w:t xml:space="preserve">‘ Trade Union responses </w:t>
      </w:r>
      <w:proofErr w:type="spellStart"/>
      <w:r w:rsidR="00A4234E" w:rsidRPr="00593200">
        <w:rPr>
          <w:b/>
        </w:rPr>
        <w:t>towards</w:t>
      </w:r>
      <w:proofErr w:type="spellEnd"/>
      <w:r w:rsidR="00A4234E" w:rsidRPr="00593200">
        <w:rPr>
          <w:b/>
        </w:rPr>
        <w:t xml:space="preserve"> platform </w:t>
      </w:r>
      <w:proofErr w:type="spellStart"/>
      <w:r w:rsidR="00A4234E" w:rsidRPr="00593200">
        <w:rPr>
          <w:b/>
        </w:rPr>
        <w:t>capitalism</w:t>
      </w:r>
      <w:proofErr w:type="spellEnd"/>
      <w:r w:rsidR="00A4234E" w:rsidRPr="00593200">
        <w:rPr>
          <w:b/>
        </w:rPr>
        <w:t xml:space="preserve"> in </w:t>
      </w:r>
      <w:proofErr w:type="spellStart"/>
      <w:r w:rsidR="00A4234E" w:rsidRPr="00593200">
        <w:rPr>
          <w:b/>
        </w:rPr>
        <w:t>the</w:t>
      </w:r>
      <w:proofErr w:type="spellEnd"/>
      <w:r w:rsidR="00A4234E" w:rsidRPr="00593200">
        <w:rPr>
          <w:b/>
        </w:rPr>
        <w:t xml:space="preserve"> Netherlands’</w:t>
      </w:r>
      <w:r w:rsidR="00A4234E" w:rsidRPr="00593200">
        <w:t>)</w:t>
      </w:r>
      <w:r w:rsidR="00A4693B">
        <w:t xml:space="preserve"> over platf</w:t>
      </w:r>
      <w:r>
        <w:t>ormwerk</w:t>
      </w:r>
      <w:r w:rsidR="00A4234E" w:rsidRPr="00593200">
        <w:t>. Deze scriptie besteed</w:t>
      </w:r>
      <w:r w:rsidRPr="00593200">
        <w:t>t</w:t>
      </w:r>
      <w:r w:rsidR="00A4234E" w:rsidRPr="00593200">
        <w:t xml:space="preserve"> aandacht aan de veranderingen die door de platforms teweeg zijn gebracht.  Het onderzoek plaatst die veranderingen in de context van de ontwikkelingen in de kapitalistische economie. </w:t>
      </w:r>
      <w:r w:rsidRPr="00593200">
        <w:t xml:space="preserve">Het onderzoek stelt vast dat platforms niet zomaar een technologische ontwikkeling is, maar dat dat past in het afbreken van werknemers- en vakbondsmacht. Op basis van een aantal interviews </w:t>
      </w:r>
      <w:r w:rsidR="002324FB">
        <w:t xml:space="preserve">laat </w:t>
      </w:r>
      <w:r w:rsidR="00A4234E" w:rsidRPr="00593200">
        <w:t xml:space="preserve">het onderzoek </w:t>
      </w:r>
      <w:r w:rsidR="002324FB">
        <w:t xml:space="preserve">zien </w:t>
      </w:r>
      <w:r w:rsidR="00A4234E" w:rsidRPr="00593200">
        <w:t>hoe vakbonden op dit moment strategisch reageren op deze ontwikkelingen.</w:t>
      </w:r>
    </w:p>
    <w:p w:rsidR="00E11ABB" w:rsidRDefault="00593200" w:rsidP="00E11ABB">
      <w:pPr>
        <w:pStyle w:val="Lijstalinea"/>
        <w:numPr>
          <w:ilvl w:val="0"/>
          <w:numId w:val="4"/>
        </w:numPr>
        <w:rPr>
          <w:b/>
        </w:rPr>
      </w:pPr>
      <w:r w:rsidRPr="00315990">
        <w:rPr>
          <w:b/>
        </w:rPr>
        <w:t>Hidde van Roosmalen</w:t>
      </w:r>
      <w:r>
        <w:t xml:space="preserve"> (Universiteit Utrecht, master ondernemingsrecht) met een</w:t>
      </w:r>
      <w:r w:rsidR="00315990">
        <w:t xml:space="preserve"> scriptie </w:t>
      </w:r>
      <w:r>
        <w:t xml:space="preserve"> </w:t>
      </w:r>
      <w:r w:rsidR="00315990" w:rsidRPr="00A4693B">
        <w:t>(</w:t>
      </w:r>
      <w:r w:rsidR="00315990" w:rsidRPr="00315990">
        <w:rPr>
          <w:b/>
        </w:rPr>
        <w:t>‘Legitimiteit van nationaal medezeggenschapsrecht onder druk’</w:t>
      </w:r>
      <w:r w:rsidR="00315990">
        <w:t xml:space="preserve">) over de medezeggenschap </w:t>
      </w:r>
      <w:r w:rsidR="00315990" w:rsidRPr="006C75BB">
        <w:t>bij internationale concerns die hun topholding naar Nederlands recht hebben opgericht.</w:t>
      </w:r>
      <w:r w:rsidR="00315990">
        <w:t xml:space="preserve"> Het onderzoek maakt niet alleen gebruik van juridisch onderzoek (nationaal en internationaal vergelijkend) maar heeft </w:t>
      </w:r>
      <w:r w:rsidR="00E11ABB">
        <w:t xml:space="preserve">daarnaast een </w:t>
      </w:r>
      <w:r w:rsidR="00315990">
        <w:t>kwalitatief empirisch onderdeel (</w:t>
      </w:r>
      <w:r w:rsidR="00E11ABB">
        <w:t xml:space="preserve">interviews en statutenonderzoek). Het beantwoordt de </w:t>
      </w:r>
      <w:r w:rsidR="00315990" w:rsidRPr="006C75BB">
        <w:t xml:space="preserve">vraag in hoeverre het vennootschappelijke medezeggenschapsrecht uit de structuurregeling, het versterkte recht van aanbeveling, in Nederland nog effectief uitgeoefend kan worden door werknemers in </w:t>
      </w:r>
      <w:r w:rsidR="00315990" w:rsidRPr="006C75BB">
        <w:lastRenderedPageBreak/>
        <w:t xml:space="preserve">dienst bij internationale concerns die hun topholding naar Nederlands recht hebben opgericht. </w:t>
      </w:r>
      <w:r w:rsidR="002324FB">
        <w:t xml:space="preserve"> Het onderzoek doet aanbevelingen om de medezeggenschap in dit type bedrijven te verbeteren.</w:t>
      </w:r>
    </w:p>
    <w:p w:rsidR="006B0088" w:rsidRDefault="004512D4">
      <w:pPr>
        <w:spacing w:after="200"/>
        <w:rPr>
          <w:b/>
        </w:rPr>
      </w:pPr>
      <w:r>
        <w:t>De jury is van mening dat alle vier scripties aandacht verdienen van leden, medewerkers  en bestuurders van vakbonden.</w:t>
      </w:r>
    </w:p>
    <w:p w:rsidR="00FF0F60" w:rsidRPr="00FF0F60" w:rsidRDefault="00FF0F60" w:rsidP="001673BC">
      <w:pPr>
        <w:rPr>
          <w:b/>
        </w:rPr>
      </w:pPr>
      <w:r w:rsidRPr="00FF0F60">
        <w:rPr>
          <w:b/>
        </w:rPr>
        <w:t>P</w:t>
      </w:r>
      <w:r w:rsidR="00E11ABB">
        <w:rPr>
          <w:b/>
        </w:rPr>
        <w:t>rijswinnaar</w:t>
      </w:r>
    </w:p>
    <w:p w:rsidR="00CD51F9" w:rsidRDefault="00907C3C" w:rsidP="00C57581">
      <w:r w:rsidRPr="004512D4">
        <w:t xml:space="preserve">De jury wijst </w:t>
      </w:r>
      <w:r w:rsidR="00CE4010" w:rsidRPr="004512D4">
        <w:t xml:space="preserve">in </w:t>
      </w:r>
      <w:r w:rsidRPr="004512D4">
        <w:t xml:space="preserve">de categorie </w:t>
      </w:r>
      <w:r w:rsidR="00CE4010" w:rsidRPr="004512D4">
        <w:t xml:space="preserve">universiteiten </w:t>
      </w:r>
      <w:r w:rsidR="002324FB" w:rsidRPr="004512D4">
        <w:rPr>
          <w:b/>
        </w:rPr>
        <w:t xml:space="preserve">Rosa </w:t>
      </w:r>
      <w:proofErr w:type="spellStart"/>
      <w:r w:rsidR="002324FB" w:rsidRPr="004512D4">
        <w:rPr>
          <w:b/>
        </w:rPr>
        <w:t>Kösters</w:t>
      </w:r>
      <w:proofErr w:type="spellEnd"/>
      <w:r w:rsidR="002324FB" w:rsidRPr="004512D4">
        <w:t xml:space="preserve"> </w:t>
      </w:r>
      <w:r w:rsidR="00CE4010" w:rsidRPr="004512D4">
        <w:t xml:space="preserve">aan als prijswinnaar. De scriptie </w:t>
      </w:r>
      <w:r w:rsidR="00A00F01" w:rsidRPr="004512D4">
        <w:rPr>
          <w:rFonts w:cstheme="minorHAnsi"/>
        </w:rPr>
        <w:t>(‘</w:t>
      </w:r>
      <w:proofErr w:type="spellStart"/>
      <w:r w:rsidR="009B3BB4" w:rsidRPr="004512D4">
        <w:rPr>
          <w:rFonts w:cstheme="minorHAnsi"/>
        </w:rPr>
        <w:t>Hand-en</w:t>
      </w:r>
      <w:proofErr w:type="spellEnd"/>
      <w:r w:rsidR="009B3BB4" w:rsidRPr="004512D4">
        <w:rPr>
          <w:rFonts w:cstheme="minorHAnsi"/>
        </w:rPr>
        <w:t xml:space="preserve"> ellebogenwerk</w:t>
      </w:r>
      <w:r w:rsidR="00A4693B">
        <w:rPr>
          <w:rFonts w:cstheme="minorHAnsi"/>
        </w:rPr>
        <w:t>’</w:t>
      </w:r>
      <w:r w:rsidR="0057680B" w:rsidRPr="004512D4">
        <w:rPr>
          <w:rFonts w:cstheme="minorHAnsi"/>
        </w:rPr>
        <w:t xml:space="preserve">) </w:t>
      </w:r>
      <w:r w:rsidR="00CE4010" w:rsidRPr="004512D4">
        <w:t xml:space="preserve">behandelt </w:t>
      </w:r>
      <w:r w:rsidR="002324FB" w:rsidRPr="004512D4">
        <w:t xml:space="preserve">meerdere </w:t>
      </w:r>
      <w:r w:rsidR="00CE4010" w:rsidRPr="004512D4">
        <w:t xml:space="preserve">voor de vakbeweging </w:t>
      </w:r>
      <w:r w:rsidR="00981E4D" w:rsidRPr="004512D4">
        <w:t>belangwekkend</w:t>
      </w:r>
      <w:r w:rsidR="00CD51F9">
        <w:t>e</w:t>
      </w:r>
      <w:r w:rsidR="00981E4D" w:rsidRPr="004512D4">
        <w:t xml:space="preserve"> </w:t>
      </w:r>
      <w:r w:rsidR="00CE4010" w:rsidRPr="004512D4">
        <w:t>vraagstuk</w:t>
      </w:r>
      <w:r w:rsidR="002324FB" w:rsidRPr="004512D4">
        <w:t xml:space="preserve">ken: welke veranderingen doen zich voor op de werkvloer; wat zijn de gevolgen van die veranderingen voor de factor arbeid; en hoe reageert de vakbeweging op die gevolgen? </w:t>
      </w:r>
      <w:r w:rsidR="00C85BB5">
        <w:t>Het historisch onderzoek</w:t>
      </w:r>
      <w:r w:rsidR="00C85BB5" w:rsidRPr="004512D4">
        <w:t xml:space="preserve"> </w:t>
      </w:r>
      <w:r w:rsidR="00C85BB5">
        <w:t xml:space="preserve">naar </w:t>
      </w:r>
      <w:r w:rsidR="00C85BB5" w:rsidRPr="004512D4">
        <w:t xml:space="preserve">de </w:t>
      </w:r>
      <w:r w:rsidR="00C85BB5">
        <w:t xml:space="preserve">ontwikkelingen in de </w:t>
      </w:r>
      <w:r w:rsidR="00C85BB5" w:rsidRPr="004512D4">
        <w:t xml:space="preserve">twee onderzochte bedrijven (Hoogovens en Philips) </w:t>
      </w:r>
      <w:r w:rsidR="00C85BB5">
        <w:t xml:space="preserve">is uitermate grondig. </w:t>
      </w:r>
      <w:r w:rsidR="002324FB" w:rsidRPr="004512D4">
        <w:t>De scriptie laat zien dat</w:t>
      </w:r>
      <w:r w:rsidR="00712C4A" w:rsidRPr="004512D4">
        <w:t xml:space="preserve"> vanaf de jaren 70 in de</w:t>
      </w:r>
      <w:r w:rsidR="00C85BB5">
        <w:t>ze twee</w:t>
      </w:r>
      <w:r w:rsidR="00712C4A" w:rsidRPr="004512D4">
        <w:t xml:space="preserve"> bedrijven</w:t>
      </w:r>
      <w:r w:rsidR="00C85BB5">
        <w:t xml:space="preserve"> -</w:t>
      </w:r>
      <w:r w:rsidR="00712C4A" w:rsidRPr="004512D4">
        <w:t xml:space="preserve">gedeeltelijk- afscheid genomen wordt van de standaardarbeidsrelatie, </w:t>
      </w:r>
      <w:r w:rsidR="00A4693B">
        <w:t xml:space="preserve">dat </w:t>
      </w:r>
      <w:r w:rsidR="00712C4A" w:rsidRPr="004512D4">
        <w:t xml:space="preserve">flexibilisering van de arbeid optreedt, en daarmee de kloof tussen verschillende soorten personeel (hoogopgeleid, laagopgeleid, gastarbeiders) toeneemt. </w:t>
      </w:r>
      <w:r w:rsidR="00945DAD" w:rsidRPr="004512D4">
        <w:t xml:space="preserve">Rosa </w:t>
      </w:r>
      <w:proofErr w:type="spellStart"/>
      <w:r w:rsidR="00945DAD" w:rsidRPr="004512D4">
        <w:t>Kösters</w:t>
      </w:r>
      <w:proofErr w:type="spellEnd"/>
      <w:r w:rsidR="00945DAD" w:rsidRPr="004512D4">
        <w:t xml:space="preserve"> maakt tevens duidelijk dat daardoor de solidariteit van werknemers in de industrie afbrokkelt en de positie van de vakbeweging verzwakt. De scriptie laat zien dat deze ontwikkelingen leiden tot interne conflicten binnen de vakbonden. En dat er spanning bestaat tussen de nationale vakbondspolitiek en de zor</w:t>
      </w:r>
      <w:r w:rsidR="00A4693B">
        <w:t>gen van mensen op de werkvloer. De vakbeweging anno 2019 heeft ook met deze ontwikkelingen te maken. Dat maakt deze scriptie zeer actueel.</w:t>
      </w:r>
    </w:p>
    <w:p w:rsidR="00A4693B" w:rsidRDefault="00945DAD" w:rsidP="00C57581">
      <w:r w:rsidRPr="004512D4">
        <w:t xml:space="preserve">Het onderzoek eindigt met een aanbeveling aan vakbonden </w:t>
      </w:r>
      <w:r w:rsidR="004512D4" w:rsidRPr="004512D4">
        <w:t>om meer verbinding te maken met de werkvloer</w:t>
      </w:r>
      <w:r w:rsidR="00C85BB5">
        <w:t>, e</w:t>
      </w:r>
      <w:r w:rsidR="004512D4" w:rsidRPr="004512D4">
        <w:t xml:space="preserve">n verschillende groepen werknemers bijeen te brengen en te organiseren: </w:t>
      </w:r>
    </w:p>
    <w:p w:rsidR="004512D4" w:rsidRDefault="004512D4" w:rsidP="00C57581">
      <w:pPr>
        <w:rPr>
          <w:rFonts w:cs="Suisse Works Book"/>
          <w:color w:val="000000"/>
        </w:rPr>
      </w:pPr>
      <w:r w:rsidRPr="004512D4">
        <w:t>“</w:t>
      </w:r>
      <w:r w:rsidRPr="004512D4">
        <w:rPr>
          <w:rFonts w:cs="Suisse Works Book"/>
          <w:color w:val="000000"/>
        </w:rPr>
        <w:t>Daarbij wijst dit onderzoek uit dat in het bijeenbrengen en organiseren van verschillende groepen werknemers kansen liggen. In acties bleken werknemers in staat verschillen te overbruggen. De afnemende waardering van handwerk, dat plaatsmaakte voor hoofdwerk, ging gepaard met meer ellebogenwerk, concurrentie en competitie tussen werknemers. Juist acties vertalen onrust naar solidariteit en d</w:t>
      </w:r>
      <w:r>
        <w:rPr>
          <w:rFonts w:cs="Suisse Works Book"/>
          <w:color w:val="000000"/>
        </w:rPr>
        <w:t>ragen de potentie te verbinden.”</w:t>
      </w:r>
      <w:r w:rsidR="00CD51F9">
        <w:rPr>
          <w:rFonts w:cs="Suisse Works Book"/>
          <w:color w:val="000000"/>
        </w:rPr>
        <w:t xml:space="preserve"> </w:t>
      </w:r>
    </w:p>
    <w:p w:rsidR="003B6060" w:rsidRPr="004512D4" w:rsidRDefault="004512D4" w:rsidP="00C57581">
      <w:r>
        <w:rPr>
          <w:rFonts w:cs="Suisse Works Book"/>
          <w:color w:val="000000"/>
        </w:rPr>
        <w:t xml:space="preserve">De scriptie </w:t>
      </w:r>
      <w:r w:rsidR="00C85BB5">
        <w:rPr>
          <w:rFonts w:cs="Suisse Works Book"/>
          <w:color w:val="000000"/>
        </w:rPr>
        <w:t xml:space="preserve">overtuigt tenslotte niet allen vanwege haar </w:t>
      </w:r>
      <w:r w:rsidR="00CD51F9">
        <w:rPr>
          <w:rFonts w:cs="Suisse Works Book"/>
          <w:color w:val="000000"/>
        </w:rPr>
        <w:t xml:space="preserve">grondigheid en </w:t>
      </w:r>
      <w:r>
        <w:rPr>
          <w:rFonts w:cs="Suisse Works Book"/>
          <w:color w:val="000000"/>
        </w:rPr>
        <w:t>relevant</w:t>
      </w:r>
      <w:r w:rsidR="00C85BB5">
        <w:rPr>
          <w:rFonts w:cs="Suisse Works Book"/>
          <w:color w:val="000000"/>
        </w:rPr>
        <w:t>ie voor de Nederlandse vakbeweging maar ook door de goed</w:t>
      </w:r>
      <w:r w:rsidR="00CD51F9">
        <w:rPr>
          <w:rFonts w:cs="Suisse Works Book"/>
          <w:color w:val="000000"/>
        </w:rPr>
        <w:t>e</w:t>
      </w:r>
      <w:r w:rsidR="00C85BB5">
        <w:rPr>
          <w:rFonts w:cs="Suisse Works Book"/>
          <w:color w:val="000000"/>
        </w:rPr>
        <w:t xml:space="preserve"> </w:t>
      </w:r>
      <w:r w:rsidR="00CD51F9">
        <w:rPr>
          <w:rFonts w:cs="Suisse Works Book"/>
          <w:color w:val="000000"/>
        </w:rPr>
        <w:t xml:space="preserve">en heldere opbouw </w:t>
      </w:r>
      <w:r w:rsidR="00C85BB5">
        <w:rPr>
          <w:rFonts w:cs="Suisse Works Book"/>
          <w:color w:val="000000"/>
        </w:rPr>
        <w:t xml:space="preserve">en </w:t>
      </w:r>
      <w:r w:rsidR="00CD51F9">
        <w:rPr>
          <w:rFonts w:cs="Suisse Works Book"/>
          <w:color w:val="000000"/>
        </w:rPr>
        <w:t>fraaie vormgeving</w:t>
      </w:r>
      <w:r w:rsidR="00C85BB5">
        <w:rPr>
          <w:rFonts w:cs="Suisse Works Book"/>
          <w:color w:val="000000"/>
        </w:rPr>
        <w:t xml:space="preserve">.  </w:t>
      </w:r>
    </w:p>
    <w:p w:rsidR="005E50C9" w:rsidRDefault="005E50C9" w:rsidP="001673BC"/>
    <w:sectPr w:rsidR="005E50C9" w:rsidSect="001A761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538" w:rsidRDefault="001D1538" w:rsidP="003B6060">
      <w:pPr>
        <w:spacing w:line="240" w:lineRule="auto"/>
      </w:pPr>
      <w:r>
        <w:separator/>
      </w:r>
    </w:p>
  </w:endnote>
  <w:endnote w:type="continuationSeparator" w:id="0">
    <w:p w:rsidR="001D1538" w:rsidRDefault="001D1538" w:rsidP="003B6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 w:name="Suisse Works Book">
    <w:altName w:val="Suisse Works Book"/>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1460"/>
      <w:docPartObj>
        <w:docPartGallery w:val="Page Numbers (Bottom of Page)"/>
        <w:docPartUnique/>
      </w:docPartObj>
    </w:sdtPr>
    <w:sdtEndPr/>
    <w:sdtContent>
      <w:p w:rsidR="003B6060" w:rsidRDefault="003B6060">
        <w:pPr>
          <w:pStyle w:val="Voettekst"/>
          <w:jc w:val="right"/>
        </w:pPr>
        <w:r>
          <w:fldChar w:fldCharType="begin"/>
        </w:r>
        <w:r>
          <w:instrText>PAGE   \* MERGEFORMAT</w:instrText>
        </w:r>
        <w:r>
          <w:fldChar w:fldCharType="separate"/>
        </w:r>
        <w:r w:rsidR="00770EB7">
          <w:rPr>
            <w:noProof/>
          </w:rPr>
          <w:t>4</w:t>
        </w:r>
        <w:r>
          <w:fldChar w:fldCharType="end"/>
        </w:r>
      </w:p>
    </w:sdtContent>
  </w:sdt>
  <w:p w:rsidR="003B6060" w:rsidRDefault="003B606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538" w:rsidRDefault="001D1538" w:rsidP="003B6060">
      <w:pPr>
        <w:spacing w:line="240" w:lineRule="auto"/>
      </w:pPr>
      <w:r>
        <w:separator/>
      </w:r>
    </w:p>
  </w:footnote>
  <w:footnote w:type="continuationSeparator" w:id="0">
    <w:p w:rsidR="001D1538" w:rsidRDefault="001D1538" w:rsidP="003B60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0573C"/>
    <w:multiLevelType w:val="hybridMultilevel"/>
    <w:tmpl w:val="D59671C4"/>
    <w:lvl w:ilvl="0" w:tplc="B34A93F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A860F91"/>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BD12A82"/>
    <w:multiLevelType w:val="multilevel"/>
    <w:tmpl w:val="F8C6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1413D"/>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C244025"/>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12B1A6F"/>
    <w:multiLevelType w:val="hybridMultilevel"/>
    <w:tmpl w:val="19BA6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2EE0FB2"/>
    <w:multiLevelType w:val="hybridMultilevel"/>
    <w:tmpl w:val="16E6BB08"/>
    <w:lvl w:ilvl="0" w:tplc="A2F28748">
      <w:start w:val="1"/>
      <w:numFmt w:val="decimal"/>
      <w:lvlText w:val="%1."/>
      <w:lvlJc w:val="left"/>
      <w:pPr>
        <w:ind w:left="720" w:hanging="360"/>
      </w:pPr>
      <w:rPr>
        <w:rFonts w:hint="default"/>
        <w:lang w:val="en-U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de Beer">
    <w15:presenceInfo w15:providerId="Windows Live" w15:userId="0f746f3437dec2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BC"/>
    <w:rsid w:val="00006F17"/>
    <w:rsid w:val="00007DCF"/>
    <w:rsid w:val="00016C44"/>
    <w:rsid w:val="000178EB"/>
    <w:rsid w:val="00037988"/>
    <w:rsid w:val="000408E0"/>
    <w:rsid w:val="00076A69"/>
    <w:rsid w:val="000949E6"/>
    <w:rsid w:val="000A5D3C"/>
    <w:rsid w:val="00136CB2"/>
    <w:rsid w:val="001673BC"/>
    <w:rsid w:val="001D1538"/>
    <w:rsid w:val="001E02E9"/>
    <w:rsid w:val="00211423"/>
    <w:rsid w:val="002324FB"/>
    <w:rsid w:val="00247A01"/>
    <w:rsid w:val="002C648B"/>
    <w:rsid w:val="00315990"/>
    <w:rsid w:val="00326ABE"/>
    <w:rsid w:val="003611C9"/>
    <w:rsid w:val="00367AF8"/>
    <w:rsid w:val="003B6060"/>
    <w:rsid w:val="003F273C"/>
    <w:rsid w:val="00405991"/>
    <w:rsid w:val="004335EB"/>
    <w:rsid w:val="00445163"/>
    <w:rsid w:val="004512D4"/>
    <w:rsid w:val="00463766"/>
    <w:rsid w:val="004E7062"/>
    <w:rsid w:val="00527C7A"/>
    <w:rsid w:val="0057680B"/>
    <w:rsid w:val="005849F9"/>
    <w:rsid w:val="00593200"/>
    <w:rsid w:val="005A2CCD"/>
    <w:rsid w:val="005E50C9"/>
    <w:rsid w:val="0062006F"/>
    <w:rsid w:val="006B0088"/>
    <w:rsid w:val="006C70E6"/>
    <w:rsid w:val="006F0B14"/>
    <w:rsid w:val="006F1A2A"/>
    <w:rsid w:val="00712C4A"/>
    <w:rsid w:val="007266F1"/>
    <w:rsid w:val="007619BD"/>
    <w:rsid w:val="00766098"/>
    <w:rsid w:val="00770EB7"/>
    <w:rsid w:val="008A2ED4"/>
    <w:rsid w:val="008C53B9"/>
    <w:rsid w:val="008E155F"/>
    <w:rsid w:val="00907C3C"/>
    <w:rsid w:val="009333C8"/>
    <w:rsid w:val="00945DAD"/>
    <w:rsid w:val="0094690C"/>
    <w:rsid w:val="0095100F"/>
    <w:rsid w:val="00981E4D"/>
    <w:rsid w:val="009B00DB"/>
    <w:rsid w:val="009B37AC"/>
    <w:rsid w:val="009B3BB4"/>
    <w:rsid w:val="00A00F01"/>
    <w:rsid w:val="00A4234E"/>
    <w:rsid w:val="00A4693B"/>
    <w:rsid w:val="00A56604"/>
    <w:rsid w:val="00B67793"/>
    <w:rsid w:val="00BA491B"/>
    <w:rsid w:val="00BC511A"/>
    <w:rsid w:val="00C13647"/>
    <w:rsid w:val="00C30638"/>
    <w:rsid w:val="00C53602"/>
    <w:rsid w:val="00C57581"/>
    <w:rsid w:val="00C85BB5"/>
    <w:rsid w:val="00CA08B7"/>
    <w:rsid w:val="00CD51F9"/>
    <w:rsid w:val="00CD74BE"/>
    <w:rsid w:val="00CE4010"/>
    <w:rsid w:val="00D20A0D"/>
    <w:rsid w:val="00D32E8B"/>
    <w:rsid w:val="00D964B3"/>
    <w:rsid w:val="00E11ABB"/>
    <w:rsid w:val="00E14711"/>
    <w:rsid w:val="00E27D6E"/>
    <w:rsid w:val="00E3053B"/>
    <w:rsid w:val="00E343DC"/>
    <w:rsid w:val="00E546C6"/>
    <w:rsid w:val="00E67B1B"/>
    <w:rsid w:val="00E737E7"/>
    <w:rsid w:val="00E927E0"/>
    <w:rsid w:val="00EB1AEA"/>
    <w:rsid w:val="00F16318"/>
    <w:rsid w:val="00F17ADB"/>
    <w:rsid w:val="00F33E4C"/>
    <w:rsid w:val="00F56C2E"/>
    <w:rsid w:val="00F800C9"/>
    <w:rsid w:val="00F81F2A"/>
    <w:rsid w:val="00FC3888"/>
    <w:rsid w:val="00FE6BFB"/>
    <w:rsid w:val="00FF0F60"/>
    <w:rsid w:val="00FF7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after="0"/>
    </w:pPr>
  </w:style>
  <w:style w:type="paragraph" w:styleId="Kop1">
    <w:name w:val="heading 1"/>
    <w:basedOn w:val="Standaard"/>
    <w:next w:val="Standaard"/>
    <w:link w:val="Kop1Char"/>
    <w:uiPriority w:val="9"/>
    <w:qFormat/>
    <w:rsid w:val="00F16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318"/>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F16318"/>
    <w:pPr>
      <w:spacing w:after="0" w:line="240" w:lineRule="auto"/>
    </w:pPr>
    <w:rPr>
      <w:rFonts w:ascii="Calibri" w:hAnsi="Calibri" w:cs="Times New Roman"/>
    </w:rPr>
  </w:style>
  <w:style w:type="paragraph" w:styleId="Lijstalinea">
    <w:name w:val="List Paragraph"/>
    <w:basedOn w:val="Standaard"/>
    <w:uiPriority w:val="34"/>
    <w:qFormat/>
    <w:rsid w:val="00F16318"/>
    <w:pPr>
      <w:ind w:left="720"/>
    </w:pPr>
    <w:rPr>
      <w:rFonts w:cs="Times New Roman"/>
    </w:rPr>
  </w:style>
  <w:style w:type="paragraph" w:styleId="Normaalweb">
    <w:name w:val="Normal (Web)"/>
    <w:basedOn w:val="Standaard"/>
    <w:uiPriority w:val="99"/>
    <w:semiHidden/>
    <w:unhideWhenUsed/>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AF8"/>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67B1B"/>
    <w:rPr>
      <w:i/>
      <w:iCs/>
    </w:rPr>
  </w:style>
  <w:style w:type="paragraph" w:styleId="Koptekst">
    <w:name w:val="header"/>
    <w:basedOn w:val="Standaard"/>
    <w:link w:val="KoptekstChar"/>
    <w:uiPriority w:val="99"/>
    <w:unhideWhenUsed/>
    <w:rsid w:val="003B60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060"/>
  </w:style>
  <w:style w:type="paragraph" w:styleId="Voettekst">
    <w:name w:val="footer"/>
    <w:basedOn w:val="Standaard"/>
    <w:link w:val="VoettekstChar"/>
    <w:uiPriority w:val="99"/>
    <w:unhideWhenUsed/>
    <w:rsid w:val="003B60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060"/>
  </w:style>
  <w:style w:type="paragraph" w:styleId="Ballontekst">
    <w:name w:val="Balloon Text"/>
    <w:basedOn w:val="Standaard"/>
    <w:link w:val="BallontekstChar"/>
    <w:uiPriority w:val="99"/>
    <w:semiHidden/>
    <w:unhideWhenUsed/>
    <w:rsid w:val="001E02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2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73BC"/>
    <w:pPr>
      <w:spacing w:after="0"/>
    </w:pPr>
  </w:style>
  <w:style w:type="paragraph" w:styleId="Kop1">
    <w:name w:val="heading 1"/>
    <w:basedOn w:val="Standaard"/>
    <w:next w:val="Standaard"/>
    <w:link w:val="Kop1Char"/>
    <w:uiPriority w:val="9"/>
    <w:qFormat/>
    <w:rsid w:val="00F163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6318"/>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F16318"/>
    <w:pPr>
      <w:spacing w:after="0" w:line="240" w:lineRule="auto"/>
    </w:pPr>
    <w:rPr>
      <w:rFonts w:ascii="Calibri" w:hAnsi="Calibri" w:cs="Times New Roman"/>
    </w:rPr>
  </w:style>
  <w:style w:type="paragraph" w:styleId="Lijstalinea">
    <w:name w:val="List Paragraph"/>
    <w:basedOn w:val="Standaard"/>
    <w:uiPriority w:val="34"/>
    <w:qFormat/>
    <w:rsid w:val="00F16318"/>
    <w:pPr>
      <w:ind w:left="720"/>
    </w:pPr>
    <w:rPr>
      <w:rFonts w:cs="Times New Roman"/>
    </w:rPr>
  </w:style>
  <w:style w:type="paragraph" w:styleId="Normaalweb">
    <w:name w:val="Normal (Web)"/>
    <w:basedOn w:val="Standaard"/>
    <w:uiPriority w:val="99"/>
    <w:semiHidden/>
    <w:unhideWhenUsed/>
    <w:rsid w:val="00076A69"/>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C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AF8"/>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67B1B"/>
    <w:rPr>
      <w:i/>
      <w:iCs/>
    </w:rPr>
  </w:style>
  <w:style w:type="paragraph" w:styleId="Koptekst">
    <w:name w:val="header"/>
    <w:basedOn w:val="Standaard"/>
    <w:link w:val="KoptekstChar"/>
    <w:uiPriority w:val="99"/>
    <w:unhideWhenUsed/>
    <w:rsid w:val="003B606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B6060"/>
  </w:style>
  <w:style w:type="paragraph" w:styleId="Voettekst">
    <w:name w:val="footer"/>
    <w:basedOn w:val="Standaard"/>
    <w:link w:val="VoettekstChar"/>
    <w:uiPriority w:val="99"/>
    <w:unhideWhenUsed/>
    <w:rsid w:val="003B606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B6060"/>
  </w:style>
  <w:style w:type="paragraph" w:styleId="Ballontekst">
    <w:name w:val="Balloon Text"/>
    <w:basedOn w:val="Standaard"/>
    <w:link w:val="BallontekstChar"/>
    <w:uiPriority w:val="99"/>
    <w:semiHidden/>
    <w:unhideWhenUsed/>
    <w:rsid w:val="001E02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02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458590">
      <w:bodyDiv w:val="1"/>
      <w:marLeft w:val="0"/>
      <w:marRight w:val="0"/>
      <w:marTop w:val="0"/>
      <w:marBottom w:val="0"/>
      <w:divBdr>
        <w:top w:val="none" w:sz="0" w:space="0" w:color="auto"/>
        <w:left w:val="none" w:sz="0" w:space="0" w:color="auto"/>
        <w:bottom w:val="none" w:sz="0" w:space="0" w:color="auto"/>
        <w:right w:val="none" w:sz="0" w:space="0" w:color="auto"/>
      </w:divBdr>
    </w:div>
    <w:div w:id="1435440107">
      <w:bodyDiv w:val="1"/>
      <w:marLeft w:val="0"/>
      <w:marRight w:val="0"/>
      <w:marTop w:val="0"/>
      <w:marBottom w:val="0"/>
      <w:divBdr>
        <w:top w:val="none" w:sz="0" w:space="0" w:color="auto"/>
        <w:left w:val="none" w:sz="0" w:space="0" w:color="auto"/>
        <w:bottom w:val="none" w:sz="0" w:space="0" w:color="auto"/>
        <w:right w:val="none" w:sz="0" w:space="0" w:color="auto"/>
      </w:divBdr>
    </w:div>
    <w:div w:id="1811707501">
      <w:bodyDiv w:val="1"/>
      <w:marLeft w:val="0"/>
      <w:marRight w:val="0"/>
      <w:marTop w:val="0"/>
      <w:marBottom w:val="0"/>
      <w:divBdr>
        <w:top w:val="none" w:sz="0" w:space="0" w:color="auto"/>
        <w:left w:val="none" w:sz="0" w:space="0" w:color="auto"/>
        <w:bottom w:val="none" w:sz="0" w:space="0" w:color="auto"/>
        <w:right w:val="none" w:sz="0" w:space="0" w:color="auto"/>
      </w:divBdr>
    </w:div>
    <w:div w:id="1934824536">
      <w:bodyDiv w:val="1"/>
      <w:marLeft w:val="0"/>
      <w:marRight w:val="0"/>
      <w:marTop w:val="0"/>
      <w:marBottom w:val="0"/>
      <w:divBdr>
        <w:top w:val="none" w:sz="0" w:space="0" w:color="auto"/>
        <w:left w:val="none" w:sz="0" w:space="0" w:color="auto"/>
        <w:bottom w:val="none" w:sz="0" w:space="0" w:color="auto"/>
        <w:right w:val="none" w:sz="0" w:space="0" w:color="auto"/>
      </w:divBdr>
      <w:divsChild>
        <w:div w:id="716439575">
          <w:marLeft w:val="0"/>
          <w:marRight w:val="0"/>
          <w:marTop w:val="0"/>
          <w:marBottom w:val="0"/>
          <w:divBdr>
            <w:top w:val="none" w:sz="0" w:space="0" w:color="auto"/>
            <w:left w:val="none" w:sz="0" w:space="0" w:color="auto"/>
            <w:bottom w:val="none" w:sz="0" w:space="0" w:color="auto"/>
            <w:right w:val="none" w:sz="0" w:space="0" w:color="auto"/>
          </w:divBdr>
          <w:divsChild>
            <w:div w:id="1831172296">
              <w:marLeft w:val="0"/>
              <w:marRight w:val="0"/>
              <w:marTop w:val="0"/>
              <w:marBottom w:val="0"/>
              <w:divBdr>
                <w:top w:val="none" w:sz="0" w:space="0" w:color="auto"/>
                <w:left w:val="none" w:sz="0" w:space="0" w:color="auto"/>
                <w:bottom w:val="none" w:sz="0" w:space="0" w:color="auto"/>
                <w:right w:val="none" w:sz="0" w:space="0" w:color="auto"/>
              </w:divBdr>
              <w:divsChild>
                <w:div w:id="1896357142">
                  <w:marLeft w:val="0"/>
                  <w:marRight w:val="0"/>
                  <w:marTop w:val="0"/>
                  <w:marBottom w:val="0"/>
                  <w:divBdr>
                    <w:top w:val="none" w:sz="0" w:space="0" w:color="auto"/>
                    <w:left w:val="none" w:sz="0" w:space="0" w:color="auto"/>
                    <w:bottom w:val="none" w:sz="0" w:space="0" w:color="auto"/>
                    <w:right w:val="none" w:sz="0" w:space="0" w:color="auto"/>
                  </w:divBdr>
                  <w:divsChild>
                    <w:div w:id="1795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78FB-4766-4FE1-97BD-2C0A8098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1608</Words>
  <Characters>8848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onderzoeker</dc:creator>
  <cp:lastModifiedBy>onderzoeker</cp:lastModifiedBy>
  <cp:revision>3</cp:revision>
  <cp:lastPrinted>2019-02-04T14:24:00Z</cp:lastPrinted>
  <dcterms:created xsi:type="dcterms:W3CDTF">2019-02-04T14:11:00Z</dcterms:created>
  <dcterms:modified xsi:type="dcterms:W3CDTF">2019-02-04T16:07:00Z</dcterms:modified>
</cp:coreProperties>
</file>